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2D" w:rsidRDefault="0037102D" w:rsidP="005B103E">
      <w:pPr>
        <w:autoSpaceDE w:val="0"/>
        <w:autoSpaceDN w:val="0"/>
        <w:adjustRightInd w:val="0"/>
        <w:jc w:val="center"/>
        <w:rPr>
          <w:rFonts w:ascii="Calibri" w:hAnsi="Calibri" w:cs="Arial"/>
          <w:sz w:val="22"/>
          <w:szCs w:val="22"/>
          <w:lang w:eastAsia="en-GB"/>
        </w:rPr>
      </w:pPr>
    </w:p>
    <w:p w:rsidR="008F23F0" w:rsidRDefault="008F23F0" w:rsidP="005B103E">
      <w:pPr>
        <w:autoSpaceDE w:val="0"/>
        <w:autoSpaceDN w:val="0"/>
        <w:adjustRightInd w:val="0"/>
        <w:jc w:val="center"/>
        <w:rPr>
          <w:rFonts w:ascii="Calibri" w:hAnsi="Calibri" w:cs="Arial"/>
          <w:sz w:val="22"/>
          <w:szCs w:val="22"/>
          <w:lang w:eastAsia="en-GB"/>
        </w:rPr>
      </w:pPr>
      <w:r>
        <w:rPr>
          <w:rFonts w:ascii="Calibri" w:hAnsi="Calibri" w:cs="Arial"/>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5pt;height:167.25pt">
            <v:imagedata r:id="rId7" o:title="Village Preschool - Final Jpg"/>
          </v:shape>
        </w:pict>
      </w:r>
    </w:p>
    <w:p w:rsidR="008F23F0" w:rsidRPr="0037102D" w:rsidRDefault="008F23F0" w:rsidP="005B103E">
      <w:pPr>
        <w:autoSpaceDE w:val="0"/>
        <w:autoSpaceDN w:val="0"/>
        <w:adjustRightInd w:val="0"/>
        <w:jc w:val="center"/>
        <w:rPr>
          <w:rFonts w:ascii="Calibri" w:hAnsi="Calibri" w:cs="Arial"/>
          <w:sz w:val="22"/>
          <w:szCs w:val="22"/>
          <w:lang w:eastAsia="en-GB"/>
        </w:rPr>
      </w:pPr>
    </w:p>
    <w:p w:rsidR="005B103E" w:rsidRPr="008F23F0" w:rsidRDefault="005B103E" w:rsidP="005B103E">
      <w:pPr>
        <w:autoSpaceDE w:val="0"/>
        <w:autoSpaceDN w:val="0"/>
        <w:adjustRightInd w:val="0"/>
        <w:jc w:val="center"/>
        <w:rPr>
          <w:rFonts w:ascii="Arial" w:hAnsi="Arial" w:cs="Arial"/>
          <w:b/>
          <w:u w:val="single"/>
          <w:lang w:eastAsia="en-GB"/>
        </w:rPr>
      </w:pPr>
      <w:r w:rsidRPr="008F23F0">
        <w:rPr>
          <w:rFonts w:ascii="Arial" w:hAnsi="Arial" w:cs="Arial"/>
          <w:b/>
          <w:u w:val="single"/>
          <w:lang w:eastAsia="en-GB"/>
        </w:rPr>
        <w:t>Outings Policy</w:t>
      </w:r>
    </w:p>
    <w:p w:rsidR="005B103E" w:rsidRPr="008F23F0" w:rsidRDefault="005B103E" w:rsidP="005B103E">
      <w:pPr>
        <w:autoSpaceDE w:val="0"/>
        <w:autoSpaceDN w:val="0"/>
        <w:adjustRightInd w:val="0"/>
        <w:jc w:val="center"/>
        <w:rPr>
          <w:rFonts w:ascii="Arial" w:hAnsi="Arial" w:cs="Arial"/>
          <w:b/>
          <w:lang w:eastAsia="en-GB"/>
        </w:rPr>
      </w:pP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There are occasions during the year when the pre</w:t>
      </w:r>
      <w:r w:rsidR="0037102D" w:rsidRPr="008F23F0">
        <w:rPr>
          <w:rFonts w:ascii="Arial" w:hAnsi="Arial" w:cs="Arial"/>
          <w:lang w:eastAsia="en-GB"/>
        </w:rPr>
        <w:t>-</w:t>
      </w:r>
      <w:r w:rsidRPr="008F23F0">
        <w:rPr>
          <w:rFonts w:ascii="Arial" w:hAnsi="Arial" w:cs="Arial"/>
          <w:lang w:eastAsia="en-GB"/>
        </w:rPr>
        <w:t xml:space="preserve">school children will be invited to attend excursions or other venues for “Fun Activities” such as Teddy Bears </w:t>
      </w:r>
      <w:proofErr w:type="gramStart"/>
      <w:r w:rsidRPr="008F23F0">
        <w:rPr>
          <w:rFonts w:ascii="Arial" w:hAnsi="Arial" w:cs="Arial"/>
          <w:lang w:eastAsia="en-GB"/>
        </w:rPr>
        <w:t>pic</w:t>
      </w:r>
      <w:r w:rsidR="008F23F0">
        <w:rPr>
          <w:rFonts w:ascii="Arial" w:hAnsi="Arial" w:cs="Arial"/>
          <w:lang w:eastAsia="en-GB"/>
        </w:rPr>
        <w:t xml:space="preserve">nic </w:t>
      </w:r>
      <w:r w:rsidRPr="008F23F0">
        <w:rPr>
          <w:rFonts w:ascii="Arial" w:hAnsi="Arial" w:cs="Arial"/>
          <w:lang w:eastAsia="en-GB"/>
        </w:rPr>
        <w:t xml:space="preserve"> or</w:t>
      </w:r>
      <w:proofErr w:type="gramEnd"/>
      <w:r w:rsidRPr="008F23F0">
        <w:rPr>
          <w:rFonts w:ascii="Arial" w:hAnsi="Arial" w:cs="Arial"/>
          <w:lang w:eastAsia="en-GB"/>
        </w:rPr>
        <w:t xml:space="preserve"> a trip to a farm or zoo etc.</w:t>
      </w: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These events will be open to any of the children who attend preschool, but the following childcare arrangements and costs must be noted.</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b/>
          <w:lang w:eastAsia="en-GB"/>
        </w:rPr>
      </w:pPr>
      <w:r w:rsidRPr="008F23F0">
        <w:rPr>
          <w:rFonts w:ascii="Arial" w:hAnsi="Arial" w:cs="Arial"/>
          <w:b/>
          <w:lang w:eastAsia="en-GB"/>
        </w:rPr>
        <w:t>Childcare</w:t>
      </w:r>
    </w:p>
    <w:p w:rsidR="005B103E" w:rsidRPr="008F23F0" w:rsidRDefault="005B103E" w:rsidP="005B103E">
      <w:pPr>
        <w:autoSpaceDE w:val="0"/>
        <w:autoSpaceDN w:val="0"/>
        <w:adjustRightInd w:val="0"/>
        <w:ind w:left="360"/>
        <w:rPr>
          <w:rFonts w:ascii="Arial" w:hAnsi="Arial" w:cs="Arial"/>
          <w:u w:val="single"/>
          <w:lang w:eastAsia="en-GB"/>
        </w:rPr>
      </w:pPr>
      <w:r w:rsidRPr="008F23F0">
        <w:rPr>
          <w:rFonts w:ascii="Arial" w:hAnsi="Arial" w:cs="Arial"/>
          <w:u w:val="single"/>
          <w:lang w:eastAsia="en-GB"/>
        </w:rPr>
        <w:t>Children not booked into Preschool on the day of the planned event.</w:t>
      </w: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Any child who would not ordinarily have been present at the preschool at the time of the trip must be accompanied by a parent/guardian who will assume responsibility for their child throughout the event.</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u w:val="single"/>
          <w:lang w:eastAsia="en-GB"/>
        </w:rPr>
      </w:pPr>
      <w:r w:rsidRPr="008F23F0">
        <w:rPr>
          <w:rFonts w:ascii="Arial" w:hAnsi="Arial" w:cs="Arial"/>
          <w:u w:val="single"/>
          <w:lang w:eastAsia="en-GB"/>
        </w:rPr>
        <w:t>Children booked into Preschool for part of the day on the day of the planned event.</w:t>
      </w: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Parents or Guardians must make arrangements to take over responsibility for their child from the time they would usually collect their child from preschool.  This might require paying for admission to premises for the parent/guardian if the trip is at a fee paying location</w:t>
      </w:r>
      <w:r w:rsidR="008F23F0">
        <w:rPr>
          <w:rFonts w:ascii="Arial" w:hAnsi="Arial" w:cs="Arial"/>
          <w:lang w:eastAsia="en-GB"/>
        </w:rPr>
        <w:t>.</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 xml:space="preserve">Parents or Guardians are welcome to join the event for the full time, but must pay for their own admission and arrange their own transport (unless a coach has been </w:t>
      </w:r>
      <w:proofErr w:type="spellStart"/>
      <w:r w:rsidRPr="008F23F0">
        <w:rPr>
          <w:rFonts w:ascii="Arial" w:hAnsi="Arial" w:cs="Arial"/>
          <w:lang w:eastAsia="en-GB"/>
        </w:rPr>
        <w:t>organised</w:t>
      </w:r>
      <w:proofErr w:type="spellEnd"/>
      <w:r w:rsidRPr="008F23F0">
        <w:rPr>
          <w:rFonts w:ascii="Arial" w:hAnsi="Arial" w:cs="Arial"/>
          <w:lang w:eastAsia="en-GB"/>
        </w:rPr>
        <w:t xml:space="preserve"> and there is available space).</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u w:val="single"/>
          <w:lang w:eastAsia="en-GB"/>
        </w:rPr>
      </w:pPr>
      <w:r w:rsidRPr="008F23F0">
        <w:rPr>
          <w:rFonts w:ascii="Arial" w:hAnsi="Arial" w:cs="Arial"/>
          <w:u w:val="single"/>
          <w:lang w:eastAsia="en-GB"/>
        </w:rPr>
        <w:t>Children Booked into Preschool for the full day on the day of the event.</w:t>
      </w: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 xml:space="preserve">Any child who would ordinarily attend preschool on the day of the event can be looked after by the staff of the preschool, unless the child’s parent has indicated they will be present at the event. </w:t>
      </w:r>
    </w:p>
    <w:p w:rsidR="005B103E" w:rsidRPr="008F23F0" w:rsidRDefault="005B103E" w:rsidP="005B103E">
      <w:pPr>
        <w:autoSpaceDE w:val="0"/>
        <w:autoSpaceDN w:val="0"/>
        <w:adjustRightInd w:val="0"/>
        <w:ind w:left="360"/>
        <w:rPr>
          <w:rFonts w:ascii="Arial" w:hAnsi="Arial" w:cs="Arial"/>
          <w:u w:val="single"/>
          <w:lang w:eastAsia="en-GB"/>
        </w:rPr>
      </w:pPr>
    </w:p>
    <w:p w:rsidR="005B103E" w:rsidRPr="008F23F0" w:rsidRDefault="005B103E" w:rsidP="005B103E">
      <w:pPr>
        <w:autoSpaceDE w:val="0"/>
        <w:autoSpaceDN w:val="0"/>
        <w:adjustRightInd w:val="0"/>
        <w:ind w:left="360"/>
        <w:rPr>
          <w:rFonts w:ascii="Arial" w:hAnsi="Arial" w:cs="Arial"/>
          <w:u w:val="single"/>
          <w:lang w:eastAsia="en-GB"/>
        </w:rPr>
      </w:pPr>
      <w:r w:rsidRPr="008F23F0">
        <w:rPr>
          <w:rFonts w:ascii="Arial" w:hAnsi="Arial" w:cs="Arial"/>
          <w:u w:val="single"/>
          <w:lang w:eastAsia="en-GB"/>
        </w:rPr>
        <w:t>Calculating Ratios</w:t>
      </w: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 xml:space="preserve">When visiting alternative venues to the preschool, it may be necessary to change the ratios of </w:t>
      </w:r>
      <w:proofErr w:type="spellStart"/>
      <w:r w:rsidRPr="008F23F0">
        <w:rPr>
          <w:rFonts w:ascii="Arial" w:hAnsi="Arial" w:cs="Arial"/>
          <w:lang w:eastAsia="en-GB"/>
        </w:rPr>
        <w:t>carers</w:t>
      </w:r>
      <w:proofErr w:type="spellEnd"/>
      <w:r w:rsidRPr="008F23F0">
        <w:rPr>
          <w:rFonts w:ascii="Arial" w:hAnsi="Arial" w:cs="Arial"/>
          <w:lang w:eastAsia="en-GB"/>
        </w:rPr>
        <w:t xml:space="preserve"> to children and additional staff might be required to provide child care for those children booked into preschool for the day during these events.</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 xml:space="preserve">The preschool will send out a letter explaining what the event will </w:t>
      </w:r>
      <w:proofErr w:type="gramStart"/>
      <w:r w:rsidRPr="008F23F0">
        <w:rPr>
          <w:rFonts w:ascii="Arial" w:hAnsi="Arial" w:cs="Arial"/>
          <w:lang w:eastAsia="en-GB"/>
        </w:rPr>
        <w:t>be,</w:t>
      </w:r>
      <w:proofErr w:type="gramEnd"/>
      <w:r w:rsidRPr="008F23F0">
        <w:rPr>
          <w:rFonts w:ascii="Arial" w:hAnsi="Arial" w:cs="Arial"/>
          <w:lang w:eastAsia="en-GB"/>
        </w:rPr>
        <w:t xml:space="preserve"> the costs and will request parents or guardians to reply to the letter indicating whether their child will be attending and whether a parent or guardian will also be attending the event.</w:t>
      </w:r>
    </w:p>
    <w:p w:rsidR="005B103E" w:rsidRPr="008F23F0" w:rsidRDefault="005B103E" w:rsidP="0037102D">
      <w:pPr>
        <w:autoSpaceDE w:val="0"/>
        <w:autoSpaceDN w:val="0"/>
        <w:adjustRightInd w:val="0"/>
        <w:rPr>
          <w:rFonts w:ascii="Arial" w:hAnsi="Arial" w:cs="Arial"/>
          <w:lang w:eastAsia="en-GB"/>
        </w:rPr>
      </w:pP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The number of parents atten</w:t>
      </w:r>
      <w:r w:rsidR="0037102D" w:rsidRPr="008F23F0">
        <w:rPr>
          <w:rFonts w:ascii="Arial" w:hAnsi="Arial" w:cs="Arial"/>
          <w:lang w:eastAsia="en-GB"/>
        </w:rPr>
        <w:t>ding the event will enable the p</w:t>
      </w:r>
      <w:r w:rsidRPr="008F23F0">
        <w:rPr>
          <w:rFonts w:ascii="Arial" w:hAnsi="Arial" w:cs="Arial"/>
          <w:lang w:eastAsia="en-GB"/>
        </w:rPr>
        <w:t>reschool to establish the level of supervision required and the subsequent staffing levels needed to ensure adequate child care is provided to those children who are booked into the preschool on the day of the event and require supervision.</w:t>
      </w:r>
    </w:p>
    <w:p w:rsidR="0037102D" w:rsidRPr="008F23F0" w:rsidRDefault="0037102D" w:rsidP="005B103E">
      <w:pPr>
        <w:autoSpaceDE w:val="0"/>
        <w:autoSpaceDN w:val="0"/>
        <w:adjustRightInd w:val="0"/>
        <w:ind w:left="360"/>
        <w:rPr>
          <w:rFonts w:ascii="Arial" w:hAnsi="Arial" w:cs="Arial"/>
          <w:lang w:eastAsia="en-GB"/>
        </w:rPr>
      </w:pPr>
    </w:p>
    <w:p w:rsidR="0037102D" w:rsidRPr="008F23F0" w:rsidRDefault="0037102D" w:rsidP="005B103E">
      <w:pPr>
        <w:autoSpaceDE w:val="0"/>
        <w:autoSpaceDN w:val="0"/>
        <w:adjustRightInd w:val="0"/>
        <w:ind w:left="360"/>
        <w:rPr>
          <w:rFonts w:ascii="Arial" w:hAnsi="Arial" w:cs="Arial"/>
          <w:lang w:eastAsia="en-GB"/>
        </w:rPr>
      </w:pPr>
    </w:p>
    <w:p w:rsidR="008F23F0" w:rsidRDefault="008F23F0" w:rsidP="005B103E">
      <w:pPr>
        <w:autoSpaceDE w:val="0"/>
        <w:autoSpaceDN w:val="0"/>
        <w:adjustRightInd w:val="0"/>
        <w:ind w:left="360"/>
        <w:rPr>
          <w:rFonts w:ascii="Arial" w:hAnsi="Arial" w:cs="Arial"/>
          <w:lang w:eastAsia="en-GB"/>
        </w:rPr>
      </w:pPr>
    </w:p>
    <w:p w:rsidR="008F23F0" w:rsidRDefault="008F23F0"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 xml:space="preserve">If there is insufficient staff to cover the ratios at the event, then an alternative plan to look </w:t>
      </w:r>
      <w:r w:rsidR="008F23F0">
        <w:rPr>
          <w:rFonts w:ascii="Arial" w:hAnsi="Arial" w:cs="Arial"/>
          <w:lang w:eastAsia="en-GB"/>
        </w:rPr>
        <w:t>after the child as usual on pre</w:t>
      </w:r>
      <w:r w:rsidRPr="008F23F0">
        <w:rPr>
          <w:rFonts w:ascii="Arial" w:hAnsi="Arial" w:cs="Arial"/>
          <w:lang w:eastAsia="en-GB"/>
        </w:rPr>
        <w:t>school premises will be put into place.</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b/>
          <w:lang w:eastAsia="en-GB"/>
        </w:rPr>
      </w:pPr>
      <w:r w:rsidRPr="008F23F0">
        <w:rPr>
          <w:rFonts w:ascii="Arial" w:hAnsi="Arial" w:cs="Arial"/>
          <w:b/>
          <w:lang w:eastAsia="en-GB"/>
        </w:rPr>
        <w:t>Costs</w:t>
      </w: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The cost of admission and transportation to events will be met through preschool finances, sponsorship, parental contributions or a combination of these resources.  All children attending the event (whether supervised by the preschool staff or a guardian) will be charged the same rate to attend.</w:t>
      </w: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Parents or Guardians accompanying their children will be asked to pay their own admission into even</w:t>
      </w:r>
      <w:r w:rsidR="0037102D" w:rsidRPr="008F23F0">
        <w:rPr>
          <w:rFonts w:ascii="Arial" w:hAnsi="Arial" w:cs="Arial"/>
          <w:lang w:eastAsia="en-GB"/>
        </w:rPr>
        <w:t>ts if applicable, although the p</w:t>
      </w:r>
      <w:r w:rsidRPr="008F23F0">
        <w:rPr>
          <w:rFonts w:ascii="Arial" w:hAnsi="Arial" w:cs="Arial"/>
          <w:lang w:eastAsia="en-GB"/>
        </w:rPr>
        <w:t xml:space="preserve">reschool will </w:t>
      </w:r>
      <w:proofErr w:type="spellStart"/>
      <w:r w:rsidRPr="008F23F0">
        <w:rPr>
          <w:rFonts w:ascii="Arial" w:hAnsi="Arial" w:cs="Arial"/>
          <w:lang w:eastAsia="en-GB"/>
        </w:rPr>
        <w:t>endeavour</w:t>
      </w:r>
      <w:proofErr w:type="spellEnd"/>
      <w:r w:rsidRPr="008F23F0">
        <w:rPr>
          <w:rFonts w:ascii="Arial" w:hAnsi="Arial" w:cs="Arial"/>
          <w:lang w:eastAsia="en-GB"/>
        </w:rPr>
        <w:t xml:space="preserve"> to arrange the best discount available as part of the group.</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autoSpaceDE w:val="0"/>
        <w:autoSpaceDN w:val="0"/>
        <w:adjustRightInd w:val="0"/>
        <w:ind w:left="360"/>
        <w:rPr>
          <w:rFonts w:ascii="Arial" w:hAnsi="Arial" w:cs="Arial"/>
          <w:lang w:eastAsia="en-GB"/>
        </w:rPr>
      </w:pPr>
      <w:r w:rsidRPr="008F23F0">
        <w:rPr>
          <w:rFonts w:ascii="Arial" w:hAnsi="Arial" w:cs="Arial"/>
          <w:lang w:eastAsia="en-GB"/>
        </w:rPr>
        <w:t>The admission fee for the teaching staff will be met by the preschool finances.</w:t>
      </w:r>
    </w:p>
    <w:p w:rsidR="005B103E" w:rsidRPr="008F23F0" w:rsidRDefault="005B103E" w:rsidP="005B103E">
      <w:pPr>
        <w:autoSpaceDE w:val="0"/>
        <w:autoSpaceDN w:val="0"/>
        <w:adjustRightInd w:val="0"/>
        <w:ind w:left="360"/>
        <w:rPr>
          <w:rFonts w:ascii="Arial" w:hAnsi="Arial" w:cs="Arial"/>
          <w:lang w:eastAsia="en-GB"/>
        </w:rPr>
      </w:pPr>
    </w:p>
    <w:p w:rsidR="005B103E" w:rsidRPr="008F23F0" w:rsidRDefault="005B103E" w:rsidP="005B103E">
      <w:pPr>
        <w:rPr>
          <w:rFonts w:ascii="Arial" w:hAnsi="Arial" w:cs="Arial"/>
          <w:lang w:eastAsia="en-GB"/>
        </w:rPr>
      </w:pPr>
    </w:p>
    <w:p w:rsidR="005B103E" w:rsidRPr="008F23F0" w:rsidRDefault="005B103E" w:rsidP="005B103E">
      <w:pPr>
        <w:rPr>
          <w:rFonts w:ascii="Arial" w:hAnsi="Arial" w:cs="Arial"/>
          <w:lang w:eastAsia="en-GB"/>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5B103E" w:rsidRPr="008F23F0" w:rsidRDefault="005B103E" w:rsidP="005B103E">
      <w:pPr>
        <w:jc w:val="center"/>
        <w:rPr>
          <w:rStyle w:val="Strong"/>
          <w:rFonts w:ascii="Arial" w:hAnsi="Arial" w:cs="Arial"/>
        </w:rPr>
      </w:pPr>
    </w:p>
    <w:p w:rsidR="00971AD7" w:rsidRPr="008F23F0" w:rsidRDefault="00971AD7" w:rsidP="005B103E">
      <w:pPr>
        <w:rPr>
          <w:rStyle w:val="Strong"/>
          <w:rFonts w:ascii="Arial" w:hAnsi="Arial" w:cs="Arial"/>
          <w:b w:val="0"/>
          <w:bCs w:val="0"/>
        </w:rPr>
      </w:pPr>
    </w:p>
    <w:sectPr w:rsidR="00971AD7" w:rsidRPr="008F23F0" w:rsidSect="008F23F0">
      <w:headerReference w:type="default" r:id="rId8"/>
      <w:footerReference w:type="default" r:id="rId9"/>
      <w:pgSz w:w="11900" w:h="16840"/>
      <w:pgMar w:top="-284" w:right="1134" w:bottom="567" w:left="1134" w:header="421" w:footer="0" w:gutter="0"/>
      <w:pgNumType w:fmt="numberInDash"/>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D6" w:rsidRDefault="00C772D6">
      <w:r>
        <w:separator/>
      </w:r>
    </w:p>
  </w:endnote>
  <w:endnote w:type="continuationSeparator" w:id="0">
    <w:p w:rsidR="00C772D6" w:rsidRDefault="00C77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24" w:rsidRDefault="001F3424" w:rsidP="000D5DF8">
    <w:pPr>
      <w:pStyle w:val="Header"/>
      <w:jc w:val="center"/>
      <w:rPr>
        <w:rStyle w:val="Emphasis"/>
        <w:rFonts w:ascii="Apple Casual" w:hAnsi="Apple Casual" w:cs="Tahoma"/>
        <w:b/>
        <w:i w:val="0"/>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D6" w:rsidRDefault="00C772D6">
      <w:r>
        <w:separator/>
      </w:r>
    </w:p>
  </w:footnote>
  <w:footnote w:type="continuationSeparator" w:id="0">
    <w:p w:rsidR="00C772D6" w:rsidRDefault="00C77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F8" w:rsidRPr="00BC67DB" w:rsidRDefault="000D5DF8" w:rsidP="000D5DF8">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081B7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C122B0D0"/>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50FC0"/>
    <w:multiLevelType w:val="hybridMultilevel"/>
    <w:tmpl w:val="C55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ED3CC6"/>
    <w:multiLevelType w:val="hybridMultilevel"/>
    <w:tmpl w:val="660A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34474B"/>
    <w:multiLevelType w:val="hybridMultilevel"/>
    <w:tmpl w:val="BB1A8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6ED5D62"/>
    <w:multiLevelType w:val="hybridMultilevel"/>
    <w:tmpl w:val="A5C4D5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130D63"/>
    <w:multiLevelType w:val="hybridMultilevel"/>
    <w:tmpl w:val="A544A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191E40"/>
    <w:multiLevelType w:val="hybridMultilevel"/>
    <w:tmpl w:val="639A91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E95547"/>
    <w:multiLevelType w:val="hybridMultilevel"/>
    <w:tmpl w:val="33A8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71457"/>
    <w:multiLevelType w:val="hybridMultilevel"/>
    <w:tmpl w:val="D1ECF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969D2"/>
    <w:multiLevelType w:val="hybridMultilevel"/>
    <w:tmpl w:val="F83E24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306BBE"/>
    <w:multiLevelType w:val="hybridMultilevel"/>
    <w:tmpl w:val="72243C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393A79"/>
    <w:multiLevelType w:val="hybridMultilevel"/>
    <w:tmpl w:val="E342FE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8D55C9"/>
    <w:multiLevelType w:val="hybridMultilevel"/>
    <w:tmpl w:val="2FD8C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721AF"/>
    <w:multiLevelType w:val="hybridMultilevel"/>
    <w:tmpl w:val="F2EC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63518"/>
    <w:multiLevelType w:val="multilevel"/>
    <w:tmpl w:val="A0FC81BA"/>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AD5723"/>
    <w:multiLevelType w:val="hybridMultilevel"/>
    <w:tmpl w:val="6884F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EBF0F73"/>
    <w:multiLevelType w:val="hybridMultilevel"/>
    <w:tmpl w:val="DED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F3EAC"/>
    <w:multiLevelType w:val="hybridMultilevel"/>
    <w:tmpl w:val="1CE8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35CF3"/>
    <w:multiLevelType w:val="hybridMultilevel"/>
    <w:tmpl w:val="36106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F64B92"/>
    <w:multiLevelType w:val="hybridMultilevel"/>
    <w:tmpl w:val="AD74AD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FF1B22"/>
    <w:multiLevelType w:val="hybridMultilevel"/>
    <w:tmpl w:val="166EFA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552C7"/>
    <w:multiLevelType w:val="hybridMultilevel"/>
    <w:tmpl w:val="8B8884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1490F"/>
    <w:multiLevelType w:val="hybridMultilevel"/>
    <w:tmpl w:val="18EA0B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166EB7"/>
    <w:multiLevelType w:val="hybridMultilevel"/>
    <w:tmpl w:val="683A0E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F9332B"/>
    <w:multiLevelType w:val="hybridMultilevel"/>
    <w:tmpl w:val="64A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D24346"/>
    <w:multiLevelType w:val="hybridMultilevel"/>
    <w:tmpl w:val="A1F81F80"/>
    <w:lvl w:ilvl="0" w:tplc="9D762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52BC6"/>
    <w:multiLevelType w:val="hybridMultilevel"/>
    <w:tmpl w:val="F6AE32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5124A8"/>
    <w:multiLevelType w:val="hybridMultilevel"/>
    <w:tmpl w:val="31D29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1E22D3"/>
    <w:multiLevelType w:val="hybridMultilevel"/>
    <w:tmpl w:val="8606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484E92"/>
    <w:multiLevelType w:val="hybridMultilevel"/>
    <w:tmpl w:val="9872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82B6E"/>
    <w:multiLevelType w:val="hybridMultilevel"/>
    <w:tmpl w:val="CC8EEC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BC15A9"/>
    <w:multiLevelType w:val="hybridMultilevel"/>
    <w:tmpl w:val="16BA5A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E13C00"/>
    <w:multiLevelType w:val="hybridMultilevel"/>
    <w:tmpl w:val="D56C2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CD7852"/>
    <w:multiLevelType w:val="hybridMultilevel"/>
    <w:tmpl w:val="564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75BA5"/>
    <w:multiLevelType w:val="multilevel"/>
    <w:tmpl w:val="9FF401DE"/>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452F1B"/>
    <w:multiLevelType w:val="hybridMultilevel"/>
    <w:tmpl w:val="AAC62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C4117E"/>
    <w:multiLevelType w:val="hybridMultilevel"/>
    <w:tmpl w:val="A4084D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281048"/>
    <w:multiLevelType w:val="hybridMultilevel"/>
    <w:tmpl w:val="9AD0874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AC826A9"/>
    <w:multiLevelType w:val="hybridMultilevel"/>
    <w:tmpl w:val="DC8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D7ACE"/>
    <w:multiLevelType w:val="hybridMultilevel"/>
    <w:tmpl w:val="1E7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9"/>
  </w:num>
  <w:num w:numId="4">
    <w:abstractNumId w:val="28"/>
  </w:num>
  <w:num w:numId="5">
    <w:abstractNumId w:val="4"/>
  </w:num>
  <w:num w:numId="6">
    <w:abstractNumId w:val="17"/>
  </w:num>
  <w:num w:numId="7">
    <w:abstractNumId w:val="13"/>
  </w:num>
  <w:num w:numId="8">
    <w:abstractNumId w:val="11"/>
  </w:num>
  <w:num w:numId="9">
    <w:abstractNumId w:val="6"/>
  </w:num>
  <w:num w:numId="10">
    <w:abstractNumId w:val="24"/>
  </w:num>
  <w:num w:numId="11">
    <w:abstractNumId w:val="10"/>
  </w:num>
  <w:num w:numId="12">
    <w:abstractNumId w:val="7"/>
  </w:num>
  <w:num w:numId="13">
    <w:abstractNumId w:val="2"/>
  </w:num>
  <w:num w:numId="14">
    <w:abstractNumId w:val="21"/>
  </w:num>
  <w:num w:numId="15">
    <w:abstractNumId w:val="37"/>
  </w:num>
  <w:num w:numId="16">
    <w:abstractNumId w:val="22"/>
  </w:num>
  <w:num w:numId="17">
    <w:abstractNumId w:val="14"/>
  </w:num>
  <w:num w:numId="18">
    <w:abstractNumId w:val="32"/>
  </w:num>
  <w:num w:numId="19">
    <w:abstractNumId w:val="29"/>
  </w:num>
  <w:num w:numId="20">
    <w:abstractNumId w:val="20"/>
  </w:num>
  <w:num w:numId="21">
    <w:abstractNumId w:val="35"/>
  </w:num>
  <w:num w:numId="22">
    <w:abstractNumId w:val="15"/>
  </w:num>
  <w:num w:numId="23">
    <w:abstractNumId w:val="27"/>
  </w:num>
  <w:num w:numId="24">
    <w:abstractNumId w:val="23"/>
  </w:num>
  <w:num w:numId="25">
    <w:abstractNumId w:val="16"/>
  </w:num>
  <w:num w:numId="26">
    <w:abstractNumId w:val="31"/>
  </w:num>
  <w:num w:numId="27">
    <w:abstractNumId w:val="18"/>
  </w:num>
  <w:num w:numId="28">
    <w:abstractNumId w:val="1"/>
  </w:num>
  <w:num w:numId="29">
    <w:abstractNumId w:val="34"/>
  </w:num>
  <w:num w:numId="30">
    <w:abstractNumId w:val="9"/>
  </w:num>
  <w:num w:numId="31">
    <w:abstractNumId w:val="26"/>
  </w:num>
  <w:num w:numId="32">
    <w:abstractNumId w:val="8"/>
  </w:num>
  <w:num w:numId="33">
    <w:abstractNumId w:val="30"/>
  </w:num>
  <w:num w:numId="34">
    <w:abstractNumId w:val="39"/>
  </w:num>
  <w:num w:numId="35">
    <w:abstractNumId w:val="38"/>
  </w:num>
  <w:num w:numId="36">
    <w:abstractNumId w:val="36"/>
  </w:num>
  <w:num w:numId="37">
    <w:abstractNumId w:val="12"/>
  </w:num>
  <w:num w:numId="38">
    <w:abstractNumId w:val="25"/>
  </w:num>
  <w:num w:numId="39">
    <w:abstractNumId w:val="40"/>
  </w:num>
  <w:num w:numId="40">
    <w:abstractNumId w:val="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15092"/>
    <w:rsid w:val="00032F02"/>
    <w:rsid w:val="00053919"/>
    <w:rsid w:val="00056023"/>
    <w:rsid w:val="000D5DF8"/>
    <w:rsid w:val="00110994"/>
    <w:rsid w:val="00193FAA"/>
    <w:rsid w:val="001A2533"/>
    <w:rsid w:val="001F3424"/>
    <w:rsid w:val="001F50F8"/>
    <w:rsid w:val="0026577C"/>
    <w:rsid w:val="002D40BD"/>
    <w:rsid w:val="00331825"/>
    <w:rsid w:val="0037102D"/>
    <w:rsid w:val="0038131E"/>
    <w:rsid w:val="00382388"/>
    <w:rsid w:val="00396CC1"/>
    <w:rsid w:val="004113C6"/>
    <w:rsid w:val="00451428"/>
    <w:rsid w:val="0046015B"/>
    <w:rsid w:val="004D4241"/>
    <w:rsid w:val="0052192E"/>
    <w:rsid w:val="0057475D"/>
    <w:rsid w:val="005B103E"/>
    <w:rsid w:val="005B1C27"/>
    <w:rsid w:val="006B3FF1"/>
    <w:rsid w:val="006D2B0E"/>
    <w:rsid w:val="00732397"/>
    <w:rsid w:val="00790B99"/>
    <w:rsid w:val="007A23D3"/>
    <w:rsid w:val="00854E60"/>
    <w:rsid w:val="00870CB6"/>
    <w:rsid w:val="00874567"/>
    <w:rsid w:val="0088245C"/>
    <w:rsid w:val="008B1CCB"/>
    <w:rsid w:val="008C0350"/>
    <w:rsid w:val="008F23F0"/>
    <w:rsid w:val="00914944"/>
    <w:rsid w:val="0093471C"/>
    <w:rsid w:val="00971AD7"/>
    <w:rsid w:val="00973E5D"/>
    <w:rsid w:val="009B15C3"/>
    <w:rsid w:val="009E65B7"/>
    <w:rsid w:val="00A2107F"/>
    <w:rsid w:val="00A21905"/>
    <w:rsid w:val="00A46070"/>
    <w:rsid w:val="00A75489"/>
    <w:rsid w:val="00AE4FA0"/>
    <w:rsid w:val="00B15AEF"/>
    <w:rsid w:val="00B55B19"/>
    <w:rsid w:val="00BA0053"/>
    <w:rsid w:val="00C0428A"/>
    <w:rsid w:val="00C772D6"/>
    <w:rsid w:val="00C96058"/>
    <w:rsid w:val="00CA4988"/>
    <w:rsid w:val="00D1498D"/>
    <w:rsid w:val="00D26A02"/>
    <w:rsid w:val="00DB1FAB"/>
    <w:rsid w:val="00ED0E7E"/>
    <w:rsid w:val="00EF177C"/>
    <w:rsid w:val="00F64D42"/>
    <w:rsid w:val="00FA72C7"/>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paragraph" w:styleId="Heading1">
    <w:name w:val="heading 1"/>
    <w:basedOn w:val="Normal"/>
    <w:next w:val="Normal"/>
    <w:link w:val="Heading1Char"/>
    <w:qFormat/>
    <w:rsid w:val="008B1CCB"/>
    <w:pPr>
      <w:keepNext/>
      <w:widowControl w:val="0"/>
      <w:outlineLvl w:val="0"/>
    </w:pPr>
    <w:rPr>
      <w:rFonts w:ascii="Times New Roman" w:eastAsia="Times New Roman" w:hAnsi="Times New Roman"/>
      <w:b/>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rsid w:val="003A18D0"/>
  </w:style>
  <w:style w:type="paragraph" w:styleId="Footer">
    <w:name w:val="footer"/>
    <w:basedOn w:val="Normal"/>
    <w:link w:val="FooterChar"/>
    <w:uiPriority w:val="99"/>
    <w:unhideWhenUsed/>
    <w:rsid w:val="003A18D0"/>
    <w:pPr>
      <w:tabs>
        <w:tab w:val="center" w:pos="4320"/>
        <w:tab w:val="right" w:pos="8640"/>
      </w:tabs>
    </w:pPr>
  </w:style>
  <w:style w:type="character" w:customStyle="1" w:styleId="FooterChar">
    <w:name w:val="Footer Char"/>
    <w:basedOn w:val="DefaultParagraphFont"/>
    <w:link w:val="Footer"/>
    <w:uiPriority w:val="99"/>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EnvelopeAddress">
    <w:name w:val="envelope address"/>
    <w:basedOn w:val="Normal"/>
    <w:rsid w:val="00943F53"/>
    <w:pPr>
      <w:framePr w:w="7920" w:h="1980" w:hRule="exact" w:hSpace="180" w:wrap="auto" w:hAnchor="page" w:xAlign="center" w:yAlign="bottom"/>
      <w:ind w:left="2880"/>
    </w:pPr>
    <w:rPr>
      <w:rFonts w:ascii="Times New Roman" w:eastAsia="Times New Roman" w:hAnsi="Times New Roman"/>
      <w:szCs w:val="20"/>
      <w:lang w:val="en-GB"/>
    </w:rPr>
  </w:style>
  <w:style w:type="character" w:styleId="Hyperlink">
    <w:name w:val="Hyperlink"/>
    <w:rsid w:val="00943F53"/>
    <w:rPr>
      <w:color w:val="0000FF"/>
      <w:u w:val="single"/>
    </w:rPr>
  </w:style>
  <w:style w:type="paragraph" w:styleId="BodyTextIndent3">
    <w:name w:val="Body Text Indent 3"/>
    <w:basedOn w:val="Normal"/>
    <w:link w:val="BodyTextIndent3Char"/>
    <w:rsid w:val="00EF177C"/>
    <w:pPr>
      <w:ind w:left="360" w:hanging="360"/>
    </w:pPr>
    <w:rPr>
      <w:rFonts w:ascii="Comic Sans MS" w:eastAsia="Times New Roman" w:hAnsi="Comic Sans MS"/>
      <w:sz w:val="20"/>
    </w:rPr>
  </w:style>
  <w:style w:type="character" w:customStyle="1" w:styleId="BodyTextIndent3Char">
    <w:name w:val="Body Text Indent 3 Char"/>
    <w:link w:val="BodyTextIndent3"/>
    <w:rsid w:val="00EF177C"/>
    <w:rPr>
      <w:rFonts w:ascii="Comic Sans MS" w:eastAsia="Times New Roman" w:hAnsi="Comic Sans MS"/>
      <w:szCs w:val="24"/>
      <w:lang w:val="en-US" w:eastAsia="en-US"/>
    </w:rPr>
  </w:style>
  <w:style w:type="paragraph" w:styleId="ListParagraph">
    <w:name w:val="List Paragraph"/>
    <w:basedOn w:val="Normal"/>
    <w:uiPriority w:val="72"/>
    <w:qFormat/>
    <w:rsid w:val="00382388"/>
    <w:pPr>
      <w:ind w:left="720"/>
    </w:pPr>
    <w:rPr>
      <w:rFonts w:ascii="Times New Roman" w:eastAsia="Times New Roman" w:hAnsi="Times New Roman"/>
      <w:szCs w:val="20"/>
      <w:lang w:val="en-GB"/>
    </w:rPr>
  </w:style>
  <w:style w:type="paragraph" w:styleId="BodyText">
    <w:name w:val="Body Text"/>
    <w:basedOn w:val="Normal"/>
    <w:link w:val="BodyTextChar"/>
    <w:rsid w:val="00056023"/>
    <w:pPr>
      <w:spacing w:after="120"/>
    </w:pPr>
  </w:style>
  <w:style w:type="character" w:customStyle="1" w:styleId="BodyTextChar">
    <w:name w:val="Body Text Char"/>
    <w:link w:val="BodyText"/>
    <w:rsid w:val="00056023"/>
    <w:rPr>
      <w:sz w:val="24"/>
      <w:szCs w:val="24"/>
      <w:lang w:val="en-US" w:eastAsia="en-US"/>
    </w:rPr>
  </w:style>
  <w:style w:type="character" w:customStyle="1" w:styleId="Heading1Char">
    <w:name w:val="Heading 1 Char"/>
    <w:link w:val="Heading1"/>
    <w:rsid w:val="008B1CCB"/>
    <w:rPr>
      <w:rFonts w:ascii="Times New Roman" w:eastAsia="Times New Roman" w:hAnsi="Times New Roman"/>
      <w:b/>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3093</CharactersWithSpaces>
  <SharedDoc>false</SharedDoc>
  <HLinks>
    <vt:vector size="6" baseType="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2015-06-29T19:20:00Z</cp:lastPrinted>
  <dcterms:created xsi:type="dcterms:W3CDTF">2017-08-05T19:10:00Z</dcterms:created>
  <dcterms:modified xsi:type="dcterms:W3CDTF">2017-08-05T19:10:00Z</dcterms:modified>
</cp:coreProperties>
</file>