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D7" w:rsidRPr="00FD5FB2" w:rsidRDefault="00B06518" w:rsidP="00B06518">
      <w:pPr>
        <w:jc w:val="center"/>
        <w:rPr>
          <w:rFonts w:ascii="Calibri" w:hAnsi="Calibri"/>
          <w:sz w:val="22"/>
          <w:szCs w:val="22"/>
          <w:lang w:val="en-GB"/>
        </w:rPr>
      </w:pPr>
      <w:r>
        <w:rPr>
          <w:rFonts w:ascii="Calibri" w:hAnsi="Calibri"/>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25pt;height:184.5pt">
            <v:imagedata r:id="rId7" o:title="Village Preschool - Final Jpg"/>
          </v:shape>
        </w:pict>
      </w:r>
    </w:p>
    <w:p w:rsidR="00B06518" w:rsidRDefault="00B06518" w:rsidP="00971AD7">
      <w:pPr>
        <w:pStyle w:val="Header"/>
        <w:jc w:val="center"/>
        <w:rPr>
          <w:rFonts w:ascii="Arial" w:hAnsi="Arial" w:cs="Arial"/>
          <w:b/>
          <w:u w:val="single"/>
        </w:rPr>
      </w:pPr>
    </w:p>
    <w:p w:rsidR="00B06518" w:rsidRDefault="00B06518" w:rsidP="00971AD7">
      <w:pPr>
        <w:pStyle w:val="Header"/>
        <w:jc w:val="center"/>
        <w:rPr>
          <w:rFonts w:ascii="Arial" w:hAnsi="Arial" w:cs="Arial"/>
          <w:b/>
          <w:u w:val="single"/>
        </w:rPr>
      </w:pPr>
    </w:p>
    <w:p w:rsidR="00971AD7" w:rsidRDefault="00971AD7" w:rsidP="00971AD7">
      <w:pPr>
        <w:pStyle w:val="Header"/>
        <w:jc w:val="center"/>
        <w:rPr>
          <w:rFonts w:ascii="Arial" w:hAnsi="Arial" w:cs="Arial"/>
          <w:b/>
          <w:u w:val="single"/>
        </w:rPr>
      </w:pPr>
      <w:r w:rsidRPr="00B06518">
        <w:rPr>
          <w:rFonts w:ascii="Arial" w:hAnsi="Arial" w:cs="Arial"/>
          <w:b/>
          <w:u w:val="single"/>
        </w:rPr>
        <w:t>Fees and Funding Policy</w:t>
      </w:r>
    </w:p>
    <w:p w:rsidR="0069331D" w:rsidRPr="00B06518" w:rsidRDefault="0069331D" w:rsidP="00971AD7">
      <w:pPr>
        <w:pStyle w:val="Header"/>
        <w:jc w:val="center"/>
        <w:rPr>
          <w:rFonts w:ascii="Arial" w:hAnsi="Arial" w:cs="Arial"/>
          <w:b/>
          <w:u w:val="single"/>
        </w:rPr>
      </w:pPr>
    </w:p>
    <w:p w:rsidR="00971AD7" w:rsidRPr="00B06518" w:rsidRDefault="00971AD7" w:rsidP="00971AD7">
      <w:pPr>
        <w:pStyle w:val="ListBullet"/>
        <w:jc w:val="center"/>
        <w:rPr>
          <w:rFonts w:ascii="Arial" w:hAnsi="Arial" w:cs="Arial"/>
          <w:szCs w:val="24"/>
          <w:u w:val="single"/>
        </w:rPr>
      </w:pPr>
    </w:p>
    <w:p w:rsidR="00971AD7" w:rsidRPr="00B06518" w:rsidRDefault="00971AD7" w:rsidP="00971AD7">
      <w:pPr>
        <w:pStyle w:val="ListBullet"/>
        <w:rPr>
          <w:rFonts w:ascii="Arial" w:hAnsi="Arial" w:cs="Arial"/>
          <w:szCs w:val="24"/>
        </w:rPr>
      </w:pPr>
      <w:r w:rsidRPr="00B06518">
        <w:rPr>
          <w:rFonts w:ascii="Arial" w:hAnsi="Arial" w:cs="Arial"/>
          <w:szCs w:val="24"/>
          <w:lang w:eastAsia="en-GB"/>
        </w:rPr>
        <w:t xml:space="preserve">This fees policy forms part of the contract with the parents/carer </w:t>
      </w:r>
      <w:r w:rsidR="00B06518">
        <w:rPr>
          <w:rFonts w:ascii="Arial" w:hAnsi="Arial" w:cs="Arial"/>
          <w:szCs w:val="24"/>
          <w:lang w:eastAsia="en-GB"/>
        </w:rPr>
        <w:t xml:space="preserve">and Village Preschool </w:t>
      </w:r>
      <w:proofErr w:type="spellStart"/>
      <w:r w:rsidR="00B06518">
        <w:rPr>
          <w:rFonts w:ascii="Arial" w:hAnsi="Arial" w:cs="Arial"/>
          <w:szCs w:val="24"/>
          <w:lang w:eastAsia="en-GB"/>
        </w:rPr>
        <w:t>Bosham</w:t>
      </w:r>
      <w:proofErr w:type="spellEnd"/>
      <w:r w:rsidRPr="00B06518">
        <w:rPr>
          <w:rFonts w:ascii="Arial" w:hAnsi="Arial" w:cs="Arial"/>
          <w:szCs w:val="24"/>
          <w:lang w:eastAsia="en-GB"/>
        </w:rPr>
        <w:t xml:space="preserve">. </w:t>
      </w:r>
      <w:r w:rsidR="00B06518">
        <w:rPr>
          <w:rFonts w:ascii="Arial" w:hAnsi="Arial" w:cs="Arial"/>
          <w:szCs w:val="24"/>
        </w:rPr>
        <w:t xml:space="preserve"> Village Preschool </w:t>
      </w:r>
      <w:proofErr w:type="spellStart"/>
      <w:r w:rsidR="00B06518">
        <w:rPr>
          <w:rFonts w:ascii="Arial" w:hAnsi="Arial" w:cs="Arial"/>
          <w:szCs w:val="24"/>
        </w:rPr>
        <w:t>Bosham</w:t>
      </w:r>
      <w:proofErr w:type="spellEnd"/>
      <w:r w:rsidR="00B06518">
        <w:rPr>
          <w:rFonts w:ascii="Arial" w:hAnsi="Arial" w:cs="Arial"/>
          <w:szCs w:val="24"/>
        </w:rPr>
        <w:t xml:space="preserve"> </w:t>
      </w:r>
      <w:r w:rsidRPr="00B06518">
        <w:rPr>
          <w:rFonts w:ascii="Arial" w:hAnsi="Arial" w:cs="Arial"/>
          <w:szCs w:val="24"/>
        </w:rPr>
        <w:t>operates a service, which is fair and competitively priced.  We aim to offer a high quality, safe and stimulating environment that provides a service that is good value for money.  Y</w:t>
      </w:r>
      <w:r w:rsidR="00B06518">
        <w:rPr>
          <w:rFonts w:ascii="Arial" w:hAnsi="Arial" w:cs="Arial"/>
          <w:szCs w:val="24"/>
        </w:rPr>
        <w:t xml:space="preserve">ou are able to purchase </w:t>
      </w:r>
      <w:r w:rsidRPr="00B06518">
        <w:rPr>
          <w:rFonts w:ascii="Arial" w:hAnsi="Arial" w:cs="Arial"/>
          <w:szCs w:val="24"/>
        </w:rPr>
        <w:t xml:space="preserve"> sessions for children during term time on:</w:t>
      </w:r>
    </w:p>
    <w:p w:rsidR="00971AD7" w:rsidRPr="00B06518" w:rsidRDefault="00971AD7" w:rsidP="00971AD7">
      <w:pPr>
        <w:rPr>
          <w:rFonts w:ascii="Arial" w:hAnsi="Arial" w:cs="Arial"/>
        </w:rPr>
      </w:pPr>
    </w:p>
    <w:p w:rsidR="00971AD7" w:rsidRPr="00B06518" w:rsidRDefault="00B06518" w:rsidP="00971AD7">
      <w:pPr>
        <w:ind w:left="720"/>
        <w:rPr>
          <w:rFonts w:ascii="Arial" w:hAnsi="Arial" w:cs="Arial"/>
        </w:rPr>
      </w:pPr>
      <w:r>
        <w:rPr>
          <w:rFonts w:ascii="Arial" w:hAnsi="Arial" w:cs="Arial"/>
        </w:rPr>
        <w:t>Monday, Wednesday, Friday 9am – 1pm    Tuesday, Thursday 9am – 3.30pm</w:t>
      </w:r>
      <w:r w:rsidR="00971AD7" w:rsidRPr="00B06518">
        <w:rPr>
          <w:rFonts w:ascii="Arial" w:hAnsi="Arial" w:cs="Arial"/>
        </w:rPr>
        <w:t xml:space="preserve"> </w:t>
      </w:r>
      <w:r>
        <w:rPr>
          <w:rFonts w:ascii="Arial" w:hAnsi="Arial" w:cs="Arial"/>
        </w:rPr>
        <w:t xml:space="preserve"> </w:t>
      </w:r>
    </w:p>
    <w:p w:rsidR="00B06518" w:rsidRDefault="00B06518" w:rsidP="00971AD7">
      <w:pPr>
        <w:rPr>
          <w:rFonts w:ascii="Arial" w:hAnsi="Arial" w:cs="Arial"/>
        </w:rPr>
      </w:pPr>
    </w:p>
    <w:p w:rsidR="00971AD7" w:rsidRPr="00B06518" w:rsidRDefault="00971AD7" w:rsidP="00971AD7">
      <w:pPr>
        <w:rPr>
          <w:rFonts w:ascii="Arial" w:hAnsi="Arial" w:cs="Arial"/>
        </w:rPr>
      </w:pPr>
      <w:r w:rsidRPr="00B06518">
        <w:rPr>
          <w:rFonts w:ascii="Arial" w:hAnsi="Arial" w:cs="Arial"/>
        </w:rPr>
        <w:t>.</w:t>
      </w:r>
    </w:p>
    <w:p w:rsidR="00971AD7" w:rsidRPr="00B06518" w:rsidRDefault="00971AD7" w:rsidP="00971AD7">
      <w:pPr>
        <w:jc w:val="both"/>
        <w:rPr>
          <w:rFonts w:ascii="Arial" w:hAnsi="Arial" w:cs="Arial"/>
        </w:rPr>
      </w:pPr>
    </w:p>
    <w:p w:rsidR="00971AD7" w:rsidRPr="00B06518" w:rsidRDefault="00971AD7" w:rsidP="00971AD7">
      <w:pPr>
        <w:jc w:val="both"/>
        <w:rPr>
          <w:rFonts w:ascii="Arial" w:hAnsi="Arial" w:cs="Arial"/>
          <w:b/>
          <w:u w:val="single"/>
        </w:rPr>
      </w:pPr>
      <w:r w:rsidRPr="00B06518">
        <w:rPr>
          <w:rFonts w:ascii="Arial" w:hAnsi="Arial" w:cs="Arial"/>
          <w:b/>
          <w:u w:val="single"/>
        </w:rPr>
        <w:t>Booking, Fees and Billing</w:t>
      </w:r>
    </w:p>
    <w:p w:rsidR="00971AD7" w:rsidRPr="00B06518" w:rsidRDefault="00971AD7" w:rsidP="00971AD7">
      <w:pPr>
        <w:jc w:val="both"/>
        <w:rPr>
          <w:rFonts w:ascii="Arial" w:hAnsi="Arial" w:cs="Arial"/>
        </w:rPr>
      </w:pPr>
    </w:p>
    <w:p w:rsidR="00BF1B93" w:rsidRPr="00B06518" w:rsidRDefault="007D7D02" w:rsidP="00BF1B93">
      <w:pPr>
        <w:numPr>
          <w:ilvl w:val="0"/>
          <w:numId w:val="2"/>
        </w:numPr>
        <w:jc w:val="both"/>
        <w:rPr>
          <w:rFonts w:ascii="Arial" w:hAnsi="Arial" w:cs="Arial"/>
        </w:rPr>
      </w:pPr>
      <w:r w:rsidRPr="00B06518">
        <w:rPr>
          <w:rFonts w:ascii="Arial" w:hAnsi="Arial" w:cs="Arial"/>
        </w:rPr>
        <w:t>The fee</w:t>
      </w:r>
      <w:r w:rsidR="00B06518">
        <w:rPr>
          <w:rFonts w:ascii="Arial" w:hAnsi="Arial" w:cs="Arial"/>
        </w:rPr>
        <w:t xml:space="preserve"> charged by the Pre</w:t>
      </w:r>
      <w:r w:rsidR="00971AD7" w:rsidRPr="00B06518">
        <w:rPr>
          <w:rFonts w:ascii="Arial" w:hAnsi="Arial" w:cs="Arial"/>
        </w:rPr>
        <w:t xml:space="preserve">school from </w:t>
      </w:r>
      <w:proofErr w:type="gramStart"/>
      <w:r w:rsidR="00B06518">
        <w:rPr>
          <w:rFonts w:ascii="Arial" w:hAnsi="Arial" w:cs="Arial"/>
        </w:rPr>
        <w:t>4</w:t>
      </w:r>
      <w:r w:rsidR="00B06518" w:rsidRPr="00B06518">
        <w:rPr>
          <w:rFonts w:ascii="Arial" w:hAnsi="Arial" w:cs="Arial"/>
          <w:vertAlign w:val="superscript"/>
        </w:rPr>
        <w:t>th</w:t>
      </w:r>
      <w:r w:rsidR="00B06518">
        <w:rPr>
          <w:rFonts w:ascii="Arial" w:hAnsi="Arial" w:cs="Arial"/>
        </w:rPr>
        <w:t xml:space="preserve">  September</w:t>
      </w:r>
      <w:proofErr w:type="gramEnd"/>
      <w:r w:rsidR="00B06518">
        <w:rPr>
          <w:rFonts w:ascii="Arial" w:hAnsi="Arial" w:cs="Arial"/>
        </w:rPr>
        <w:t xml:space="preserve"> 2017 is £11.50</w:t>
      </w:r>
      <w:r w:rsidRPr="00B06518">
        <w:rPr>
          <w:rFonts w:ascii="Arial" w:hAnsi="Arial" w:cs="Arial"/>
        </w:rPr>
        <w:t xml:space="preserve"> per session.</w:t>
      </w:r>
      <w:r w:rsidR="00971AD7" w:rsidRPr="00B06518">
        <w:rPr>
          <w:rFonts w:ascii="Arial" w:hAnsi="Arial" w:cs="Arial"/>
        </w:rPr>
        <w:t xml:space="preserve"> Fees will usually increase in line with the Early Years Entitlement rate. Notice of 4 weeks will be given of any fee increase.</w:t>
      </w:r>
      <w:r w:rsidR="00971AD7" w:rsidRPr="00B06518">
        <w:rPr>
          <w:rFonts w:ascii="Arial" w:hAnsi="Arial" w:cs="Arial"/>
          <w:color w:val="FF0000"/>
        </w:rPr>
        <w:t xml:space="preserve">  </w:t>
      </w:r>
    </w:p>
    <w:p w:rsidR="00BF1B93" w:rsidRPr="00B06518" w:rsidRDefault="00B06518" w:rsidP="00BF1B93">
      <w:pPr>
        <w:numPr>
          <w:ilvl w:val="0"/>
          <w:numId w:val="2"/>
        </w:numPr>
        <w:jc w:val="both"/>
        <w:rPr>
          <w:rFonts w:ascii="Arial" w:hAnsi="Arial" w:cs="Arial"/>
        </w:rPr>
      </w:pPr>
      <w:r>
        <w:rPr>
          <w:rFonts w:ascii="Arial" w:hAnsi="Arial" w:cs="Arial"/>
        </w:rPr>
        <w:t>We require a non refundable registration fee of £25</w:t>
      </w:r>
      <w:r w:rsidR="00BF1B93" w:rsidRPr="00B06518">
        <w:rPr>
          <w:rFonts w:ascii="Arial" w:hAnsi="Arial" w:cs="Arial"/>
        </w:rPr>
        <w:t xml:space="preserve"> to secure your child’s place at our se</w:t>
      </w:r>
      <w:r>
        <w:rPr>
          <w:rFonts w:ascii="Arial" w:hAnsi="Arial" w:cs="Arial"/>
        </w:rPr>
        <w:t xml:space="preserve">tting, payable upon joining. </w:t>
      </w:r>
    </w:p>
    <w:p w:rsidR="00971AD7" w:rsidRPr="00B06518" w:rsidRDefault="00971AD7" w:rsidP="00B06518">
      <w:pPr>
        <w:numPr>
          <w:ilvl w:val="0"/>
          <w:numId w:val="2"/>
        </w:numPr>
        <w:jc w:val="both"/>
        <w:rPr>
          <w:rFonts w:ascii="Arial" w:hAnsi="Arial" w:cs="Arial"/>
        </w:rPr>
      </w:pPr>
      <w:r w:rsidRPr="00B06518">
        <w:rPr>
          <w:rFonts w:ascii="Arial" w:hAnsi="Arial" w:cs="Arial"/>
        </w:rPr>
        <w:t xml:space="preserve">All sessions reserved must be paid for.  This includes if a child is absent due to short term sickness (1-7 days) or holiday.  If a child has long term sickness, then charges will be reviewed on an individual basis.  </w:t>
      </w:r>
    </w:p>
    <w:p w:rsidR="00971AD7" w:rsidRPr="00B06518" w:rsidRDefault="00971AD7" w:rsidP="00971AD7">
      <w:pPr>
        <w:numPr>
          <w:ilvl w:val="0"/>
          <w:numId w:val="2"/>
        </w:numPr>
        <w:jc w:val="both"/>
        <w:rPr>
          <w:rFonts w:ascii="Arial" w:hAnsi="Arial" w:cs="Arial"/>
        </w:rPr>
      </w:pPr>
      <w:r w:rsidRPr="00B06518">
        <w:rPr>
          <w:rFonts w:ascii="Arial" w:hAnsi="Arial" w:cs="Arial"/>
        </w:rPr>
        <w:t xml:space="preserve">You will not be charged for the 8 standard Bank Holidays per year (New Year, Good Friday, Easter Monday, May </w:t>
      </w:r>
      <w:proofErr w:type="gramStart"/>
      <w:r w:rsidRPr="00B06518">
        <w:rPr>
          <w:rFonts w:ascii="Arial" w:hAnsi="Arial" w:cs="Arial"/>
        </w:rPr>
        <w:t>day</w:t>
      </w:r>
      <w:proofErr w:type="gramEnd"/>
      <w:r w:rsidRPr="00B06518">
        <w:rPr>
          <w:rFonts w:ascii="Arial" w:hAnsi="Arial" w:cs="Arial"/>
        </w:rPr>
        <w:t>, Whitsun, Late August, Christmas day and</w:t>
      </w:r>
      <w:r w:rsidR="00B06518">
        <w:rPr>
          <w:rFonts w:ascii="Arial" w:hAnsi="Arial" w:cs="Arial"/>
        </w:rPr>
        <w:t xml:space="preserve"> Boxing day) or INSET days. </w:t>
      </w:r>
    </w:p>
    <w:p w:rsidR="00971AD7" w:rsidRPr="00B06518" w:rsidRDefault="00B06518" w:rsidP="00971AD7">
      <w:pPr>
        <w:numPr>
          <w:ilvl w:val="0"/>
          <w:numId w:val="2"/>
        </w:numPr>
        <w:jc w:val="both"/>
        <w:rPr>
          <w:rFonts w:ascii="Arial" w:hAnsi="Arial" w:cs="Arial"/>
        </w:rPr>
      </w:pPr>
      <w:r>
        <w:rPr>
          <w:rFonts w:ascii="Arial" w:hAnsi="Arial" w:cs="Arial"/>
        </w:rPr>
        <w:t>If the Pres</w:t>
      </w:r>
      <w:r w:rsidR="00971AD7" w:rsidRPr="00B06518">
        <w:rPr>
          <w:rFonts w:ascii="Arial" w:hAnsi="Arial" w:cs="Arial"/>
        </w:rPr>
        <w:t>chool is forced to close due to staff shortages alternative sessions will be offered to affecte</w:t>
      </w:r>
      <w:r>
        <w:rPr>
          <w:rFonts w:ascii="Arial" w:hAnsi="Arial" w:cs="Arial"/>
        </w:rPr>
        <w:t>d children. However if the Pres</w:t>
      </w:r>
      <w:r w:rsidR="00971AD7" w:rsidRPr="00B06518">
        <w:rPr>
          <w:rFonts w:ascii="Arial" w:hAnsi="Arial" w:cs="Arial"/>
        </w:rPr>
        <w:t>chool is forced to close because of reasons outside of their direct control e.g. weather conditions, fees and funding would still be owed and claimed for these days.</w:t>
      </w:r>
    </w:p>
    <w:p w:rsidR="00971AD7" w:rsidRPr="00B06518" w:rsidRDefault="00971AD7" w:rsidP="00971AD7">
      <w:pPr>
        <w:numPr>
          <w:ilvl w:val="0"/>
          <w:numId w:val="2"/>
        </w:numPr>
        <w:jc w:val="both"/>
        <w:rPr>
          <w:rFonts w:ascii="Arial" w:hAnsi="Arial" w:cs="Arial"/>
        </w:rPr>
      </w:pPr>
      <w:r w:rsidRPr="00B06518">
        <w:rPr>
          <w:rFonts w:ascii="Arial" w:hAnsi="Arial" w:cs="Arial"/>
        </w:rPr>
        <w:t>Invoices will be</w:t>
      </w:r>
      <w:r w:rsidR="00B06518">
        <w:rPr>
          <w:rFonts w:ascii="Arial" w:hAnsi="Arial" w:cs="Arial"/>
        </w:rPr>
        <w:t xml:space="preserve"> sent out at the beginning of each half</w:t>
      </w:r>
      <w:r w:rsidRPr="00B06518">
        <w:rPr>
          <w:rFonts w:ascii="Arial" w:hAnsi="Arial" w:cs="Arial"/>
        </w:rPr>
        <w:t xml:space="preserve"> term and fees are to be paid by the half term break.</w:t>
      </w:r>
    </w:p>
    <w:p w:rsidR="00971AD7" w:rsidRPr="00B06518" w:rsidRDefault="00971AD7" w:rsidP="00971AD7">
      <w:pPr>
        <w:numPr>
          <w:ilvl w:val="0"/>
          <w:numId w:val="2"/>
        </w:numPr>
        <w:jc w:val="both"/>
        <w:rPr>
          <w:rFonts w:ascii="Arial" w:hAnsi="Arial" w:cs="Arial"/>
        </w:rPr>
      </w:pPr>
      <w:r w:rsidRPr="00B06518">
        <w:rPr>
          <w:rFonts w:ascii="Arial" w:hAnsi="Arial" w:cs="Arial"/>
        </w:rPr>
        <w:t>Fees may be paid in full or by instalments by individual negotiation.</w:t>
      </w:r>
    </w:p>
    <w:p w:rsidR="002D40BD" w:rsidRPr="00B06518" w:rsidRDefault="00971AD7" w:rsidP="007D7D02">
      <w:pPr>
        <w:numPr>
          <w:ilvl w:val="0"/>
          <w:numId w:val="2"/>
        </w:numPr>
        <w:jc w:val="both"/>
        <w:rPr>
          <w:rFonts w:ascii="Arial" w:hAnsi="Arial" w:cs="Arial"/>
        </w:rPr>
      </w:pPr>
      <w:r w:rsidRPr="00B06518">
        <w:rPr>
          <w:rFonts w:ascii="Arial" w:hAnsi="Arial" w:cs="Arial"/>
        </w:rPr>
        <w:t xml:space="preserve">Fees should be paid by </w:t>
      </w:r>
      <w:proofErr w:type="spellStart"/>
      <w:r w:rsidRPr="00B06518">
        <w:rPr>
          <w:rFonts w:ascii="Arial" w:hAnsi="Arial" w:cs="Arial"/>
        </w:rPr>
        <w:t>cheque</w:t>
      </w:r>
      <w:proofErr w:type="spellEnd"/>
      <w:r w:rsidRPr="00B06518">
        <w:rPr>
          <w:rFonts w:ascii="Arial" w:hAnsi="Arial" w:cs="Arial"/>
        </w:rPr>
        <w:t xml:space="preserve"> or by Direct Transfer </w:t>
      </w:r>
      <w:r w:rsidR="00B06518">
        <w:rPr>
          <w:rFonts w:ascii="Arial" w:hAnsi="Arial" w:cs="Arial"/>
        </w:rPr>
        <w:t xml:space="preserve">(please contact </w:t>
      </w:r>
      <w:proofErr w:type="spellStart"/>
      <w:r w:rsidR="00B06518">
        <w:rPr>
          <w:rFonts w:ascii="Arial" w:hAnsi="Arial" w:cs="Arial"/>
        </w:rPr>
        <w:t>Nicki</w:t>
      </w:r>
      <w:proofErr w:type="spellEnd"/>
      <w:r w:rsidRPr="00B06518">
        <w:rPr>
          <w:rFonts w:ascii="Arial" w:hAnsi="Arial" w:cs="Arial"/>
        </w:rPr>
        <w:t xml:space="preserve"> for this option, or refer to bank details on invoice).</w:t>
      </w:r>
    </w:p>
    <w:p w:rsidR="00971AD7" w:rsidRPr="00B06518" w:rsidRDefault="00971AD7" w:rsidP="0069331D">
      <w:pPr>
        <w:numPr>
          <w:ilvl w:val="0"/>
          <w:numId w:val="2"/>
        </w:numPr>
        <w:jc w:val="both"/>
        <w:rPr>
          <w:rFonts w:ascii="Arial" w:hAnsi="Arial" w:cs="Arial"/>
        </w:rPr>
      </w:pPr>
      <w:r w:rsidRPr="00B06518">
        <w:rPr>
          <w:rFonts w:ascii="Arial" w:hAnsi="Arial" w:cs="Arial"/>
        </w:rPr>
        <w:t>The fee charging periods are:</w:t>
      </w:r>
    </w:p>
    <w:p w:rsidR="00971AD7" w:rsidRPr="00B06518" w:rsidRDefault="00971AD7" w:rsidP="00971AD7">
      <w:pPr>
        <w:ind w:left="360"/>
        <w:jc w:val="both"/>
        <w:rPr>
          <w:rFonts w:ascii="Arial" w:hAnsi="Arial" w:cs="Arial"/>
        </w:rPr>
      </w:pPr>
    </w:p>
    <w:p w:rsidR="00971AD7" w:rsidRPr="00B06518" w:rsidRDefault="00971AD7" w:rsidP="00971AD7">
      <w:pPr>
        <w:ind w:left="2880"/>
        <w:jc w:val="both"/>
        <w:rPr>
          <w:rFonts w:ascii="Arial" w:hAnsi="Arial" w:cs="Arial"/>
        </w:rPr>
      </w:pPr>
      <w:r w:rsidRPr="00B06518">
        <w:rPr>
          <w:rFonts w:ascii="Arial" w:hAnsi="Arial" w:cs="Arial"/>
        </w:rPr>
        <w:t xml:space="preserve">Autumn Term: </w:t>
      </w:r>
      <w:proofErr w:type="gramStart"/>
      <w:r w:rsidR="00B06518">
        <w:rPr>
          <w:rFonts w:ascii="Arial" w:hAnsi="Arial" w:cs="Arial"/>
        </w:rPr>
        <w:t>1</w:t>
      </w:r>
      <w:r w:rsidR="00B06518" w:rsidRPr="00B06518">
        <w:rPr>
          <w:rFonts w:ascii="Arial" w:hAnsi="Arial" w:cs="Arial"/>
          <w:vertAlign w:val="superscript"/>
        </w:rPr>
        <w:t>st</w:t>
      </w:r>
      <w:r w:rsidR="00B06518">
        <w:rPr>
          <w:rFonts w:ascii="Arial" w:hAnsi="Arial" w:cs="Arial"/>
        </w:rPr>
        <w:t xml:space="preserve"> </w:t>
      </w:r>
      <w:r w:rsidRPr="00B06518">
        <w:rPr>
          <w:rFonts w:ascii="Arial" w:hAnsi="Arial" w:cs="Arial"/>
        </w:rPr>
        <w:t xml:space="preserve"> September</w:t>
      </w:r>
      <w:proofErr w:type="gramEnd"/>
      <w:r w:rsidR="0069331D">
        <w:rPr>
          <w:rFonts w:ascii="Arial" w:hAnsi="Arial" w:cs="Arial"/>
        </w:rPr>
        <w:t xml:space="preserve"> – Half term </w:t>
      </w:r>
      <w:r w:rsidRPr="00B06518">
        <w:rPr>
          <w:rFonts w:ascii="Arial" w:hAnsi="Arial" w:cs="Arial"/>
        </w:rPr>
        <w:t xml:space="preserve"> – 31</w:t>
      </w:r>
      <w:r w:rsidRPr="00B06518">
        <w:rPr>
          <w:rFonts w:ascii="Arial" w:hAnsi="Arial" w:cs="Arial"/>
          <w:vertAlign w:val="superscript"/>
        </w:rPr>
        <w:t>st</w:t>
      </w:r>
      <w:r w:rsidRPr="00B06518">
        <w:rPr>
          <w:rFonts w:ascii="Arial" w:hAnsi="Arial" w:cs="Arial"/>
        </w:rPr>
        <w:t xml:space="preserve"> December</w:t>
      </w:r>
    </w:p>
    <w:p w:rsidR="00971AD7" w:rsidRPr="00B06518" w:rsidRDefault="00971AD7" w:rsidP="00971AD7">
      <w:pPr>
        <w:ind w:left="2880"/>
        <w:jc w:val="both"/>
        <w:rPr>
          <w:rFonts w:ascii="Arial" w:hAnsi="Arial" w:cs="Arial"/>
        </w:rPr>
      </w:pPr>
      <w:r w:rsidRPr="00B06518">
        <w:rPr>
          <w:rFonts w:ascii="Arial" w:hAnsi="Arial" w:cs="Arial"/>
        </w:rPr>
        <w:t>Spring Term: 1</w:t>
      </w:r>
      <w:r w:rsidRPr="00B06518">
        <w:rPr>
          <w:rFonts w:ascii="Arial" w:hAnsi="Arial" w:cs="Arial"/>
          <w:vertAlign w:val="superscript"/>
        </w:rPr>
        <w:t>st</w:t>
      </w:r>
      <w:r w:rsidRPr="00B06518">
        <w:rPr>
          <w:rFonts w:ascii="Arial" w:hAnsi="Arial" w:cs="Arial"/>
        </w:rPr>
        <w:t xml:space="preserve"> January –</w:t>
      </w:r>
      <w:r w:rsidR="0069331D">
        <w:rPr>
          <w:rFonts w:ascii="Arial" w:hAnsi="Arial" w:cs="Arial"/>
        </w:rPr>
        <w:t xml:space="preserve"> Half term -</w:t>
      </w:r>
      <w:r w:rsidRPr="00B06518">
        <w:rPr>
          <w:rFonts w:ascii="Arial" w:hAnsi="Arial" w:cs="Arial"/>
        </w:rPr>
        <w:t xml:space="preserve"> 31</w:t>
      </w:r>
      <w:r w:rsidRPr="00B06518">
        <w:rPr>
          <w:rFonts w:ascii="Arial" w:hAnsi="Arial" w:cs="Arial"/>
          <w:vertAlign w:val="superscript"/>
        </w:rPr>
        <w:t>st</w:t>
      </w:r>
      <w:r w:rsidRPr="00B06518">
        <w:rPr>
          <w:rFonts w:ascii="Arial" w:hAnsi="Arial" w:cs="Arial"/>
        </w:rPr>
        <w:t xml:space="preserve"> March</w:t>
      </w:r>
    </w:p>
    <w:p w:rsidR="00971AD7" w:rsidRPr="00B06518" w:rsidRDefault="00971AD7" w:rsidP="00971AD7">
      <w:pPr>
        <w:ind w:left="2880"/>
        <w:jc w:val="both"/>
        <w:rPr>
          <w:rFonts w:ascii="Arial" w:hAnsi="Arial" w:cs="Arial"/>
        </w:rPr>
      </w:pPr>
      <w:r w:rsidRPr="00B06518">
        <w:rPr>
          <w:rFonts w:ascii="Arial" w:hAnsi="Arial" w:cs="Arial"/>
        </w:rPr>
        <w:t>Summer Term: 1</w:t>
      </w:r>
      <w:r w:rsidRPr="00B06518">
        <w:rPr>
          <w:rFonts w:ascii="Arial" w:hAnsi="Arial" w:cs="Arial"/>
          <w:vertAlign w:val="superscript"/>
        </w:rPr>
        <w:t>st</w:t>
      </w:r>
      <w:r w:rsidRPr="00B06518">
        <w:rPr>
          <w:rFonts w:ascii="Arial" w:hAnsi="Arial" w:cs="Arial"/>
        </w:rPr>
        <w:t xml:space="preserve"> April – </w:t>
      </w:r>
      <w:r w:rsidR="0069331D">
        <w:rPr>
          <w:rFonts w:ascii="Arial" w:hAnsi="Arial" w:cs="Arial"/>
        </w:rPr>
        <w:t xml:space="preserve">  Half term -</w:t>
      </w:r>
      <w:r w:rsidRPr="00B06518">
        <w:rPr>
          <w:rFonts w:ascii="Arial" w:hAnsi="Arial" w:cs="Arial"/>
        </w:rPr>
        <w:t>31</w:t>
      </w:r>
      <w:r w:rsidRPr="00B06518">
        <w:rPr>
          <w:rFonts w:ascii="Arial" w:hAnsi="Arial" w:cs="Arial"/>
          <w:vertAlign w:val="superscript"/>
        </w:rPr>
        <w:t>st</w:t>
      </w:r>
      <w:r w:rsidRPr="00B06518">
        <w:rPr>
          <w:rFonts w:ascii="Arial" w:hAnsi="Arial" w:cs="Arial"/>
        </w:rPr>
        <w:t xml:space="preserve"> August</w:t>
      </w:r>
    </w:p>
    <w:p w:rsidR="00971AD7" w:rsidRPr="00B06518" w:rsidRDefault="00971AD7" w:rsidP="00971AD7">
      <w:pPr>
        <w:ind w:left="360"/>
        <w:jc w:val="both"/>
        <w:rPr>
          <w:rFonts w:ascii="Arial" w:hAnsi="Arial" w:cs="Arial"/>
        </w:rPr>
      </w:pPr>
    </w:p>
    <w:p w:rsidR="00971AD7" w:rsidRPr="00B06518" w:rsidRDefault="00971AD7" w:rsidP="00971AD7">
      <w:pPr>
        <w:ind w:left="360"/>
        <w:jc w:val="both"/>
        <w:rPr>
          <w:rFonts w:ascii="Arial" w:hAnsi="Arial" w:cs="Arial"/>
        </w:rPr>
      </w:pPr>
      <w:r w:rsidRPr="00B06518">
        <w:rPr>
          <w:rFonts w:ascii="Arial" w:hAnsi="Arial" w:cs="Arial"/>
        </w:rPr>
        <w:t>This is in line with the Government Early Years Entitlement periods.</w:t>
      </w:r>
    </w:p>
    <w:p w:rsidR="00971AD7" w:rsidRPr="00B06518" w:rsidRDefault="00971AD7" w:rsidP="00971AD7">
      <w:pPr>
        <w:numPr>
          <w:ilvl w:val="0"/>
          <w:numId w:val="4"/>
        </w:numPr>
        <w:jc w:val="both"/>
        <w:rPr>
          <w:rFonts w:ascii="Arial" w:hAnsi="Arial" w:cs="Arial"/>
        </w:rPr>
      </w:pPr>
      <w:r w:rsidRPr="00B06518">
        <w:rPr>
          <w:rFonts w:ascii="Arial" w:hAnsi="Arial" w:cs="Arial"/>
        </w:rPr>
        <w:t>Your child will be allocated a start date based on their age and your request.  If you decide to delay their start</w:t>
      </w:r>
      <w:r w:rsidR="00B06518">
        <w:rPr>
          <w:rFonts w:ascii="Arial" w:hAnsi="Arial" w:cs="Arial"/>
        </w:rPr>
        <w:t xml:space="preserve"> from this agreed date</w:t>
      </w:r>
      <w:r w:rsidRPr="00B06518">
        <w:rPr>
          <w:rFonts w:ascii="Arial" w:hAnsi="Arial" w:cs="Arial"/>
        </w:rPr>
        <w:t>.</w:t>
      </w:r>
    </w:p>
    <w:p w:rsidR="00971AD7" w:rsidRPr="00B06518" w:rsidRDefault="0069331D" w:rsidP="00971AD7">
      <w:pPr>
        <w:numPr>
          <w:ilvl w:val="0"/>
          <w:numId w:val="4"/>
        </w:numPr>
        <w:jc w:val="both"/>
        <w:rPr>
          <w:rFonts w:ascii="Arial" w:hAnsi="Arial" w:cs="Arial"/>
        </w:rPr>
      </w:pPr>
      <w:r>
        <w:rPr>
          <w:rFonts w:ascii="Arial" w:hAnsi="Arial" w:cs="Arial"/>
        </w:rPr>
        <w:t xml:space="preserve">6 </w:t>
      </w:r>
      <w:r w:rsidR="00971AD7" w:rsidRPr="00B06518">
        <w:rPr>
          <w:rFonts w:ascii="Arial" w:hAnsi="Arial" w:cs="Arial"/>
        </w:rPr>
        <w:t>weeks notice of a cancellation of a plac</w:t>
      </w:r>
      <w:r>
        <w:rPr>
          <w:rFonts w:ascii="Arial" w:hAnsi="Arial" w:cs="Arial"/>
        </w:rPr>
        <w:t>e is required or full fees for 6</w:t>
      </w:r>
      <w:r w:rsidR="00971AD7" w:rsidRPr="00B06518">
        <w:rPr>
          <w:rFonts w:ascii="Arial" w:hAnsi="Arial" w:cs="Arial"/>
        </w:rPr>
        <w:t xml:space="preserve"> weeks will be charged.</w:t>
      </w:r>
    </w:p>
    <w:p w:rsidR="00971AD7" w:rsidRPr="00B06518" w:rsidRDefault="00971AD7" w:rsidP="00971AD7">
      <w:pPr>
        <w:ind w:left="2520"/>
        <w:jc w:val="both"/>
        <w:rPr>
          <w:rFonts w:ascii="Arial" w:hAnsi="Arial" w:cs="Arial"/>
        </w:rPr>
      </w:pPr>
    </w:p>
    <w:p w:rsidR="00971AD7" w:rsidRPr="00B06518" w:rsidRDefault="00971AD7" w:rsidP="00971AD7">
      <w:pPr>
        <w:ind w:left="360"/>
        <w:jc w:val="both"/>
        <w:rPr>
          <w:rFonts w:ascii="Arial" w:hAnsi="Arial" w:cs="Arial"/>
        </w:rPr>
      </w:pPr>
      <w:r w:rsidRPr="00B06518">
        <w:rPr>
          <w:rFonts w:ascii="Arial" w:hAnsi="Arial" w:cs="Arial"/>
        </w:rPr>
        <w:t xml:space="preserve">It is expected that children will be collected promptly.  Should there be unavoidable circumstances and you know you will be late to </w:t>
      </w:r>
      <w:proofErr w:type="gramStart"/>
      <w:r w:rsidRPr="00B06518">
        <w:rPr>
          <w:rFonts w:ascii="Arial" w:hAnsi="Arial" w:cs="Arial"/>
        </w:rPr>
        <w:t>collect,</w:t>
      </w:r>
      <w:proofErr w:type="gramEnd"/>
      <w:r w:rsidRPr="00B06518">
        <w:rPr>
          <w:rFonts w:ascii="Arial" w:hAnsi="Arial" w:cs="Arial"/>
        </w:rPr>
        <w:t xml:space="preserve"> you should </w:t>
      </w:r>
      <w:r w:rsidR="0069331D">
        <w:rPr>
          <w:rFonts w:ascii="Arial" w:hAnsi="Arial" w:cs="Arial"/>
        </w:rPr>
        <w:t>do your best to contact the Pre</w:t>
      </w:r>
      <w:r w:rsidRPr="00B06518">
        <w:rPr>
          <w:rFonts w:ascii="Arial" w:hAnsi="Arial" w:cs="Arial"/>
        </w:rPr>
        <w:t>school and inform them of the situation.  Charges may be waived in these cases.  Repeated late collections may result in the child’s place being reviewed.</w:t>
      </w:r>
    </w:p>
    <w:p w:rsidR="00971AD7" w:rsidRPr="00B06518" w:rsidRDefault="00971AD7" w:rsidP="00971AD7">
      <w:pPr>
        <w:jc w:val="both"/>
        <w:rPr>
          <w:rFonts w:ascii="Arial" w:hAnsi="Arial" w:cs="Arial"/>
        </w:rPr>
      </w:pPr>
    </w:p>
    <w:p w:rsidR="00971AD7" w:rsidRPr="00B06518" w:rsidRDefault="00971AD7" w:rsidP="00971AD7">
      <w:pPr>
        <w:jc w:val="both"/>
        <w:rPr>
          <w:rFonts w:ascii="Arial" w:hAnsi="Arial" w:cs="Arial"/>
          <w:b/>
          <w:u w:val="single"/>
        </w:rPr>
      </w:pPr>
      <w:r w:rsidRPr="00B06518">
        <w:rPr>
          <w:rFonts w:ascii="Arial" w:hAnsi="Arial" w:cs="Arial"/>
          <w:b/>
          <w:u w:val="single"/>
        </w:rPr>
        <w:t>Procedure for collection of late payment/non-payment of fees</w:t>
      </w:r>
    </w:p>
    <w:p w:rsidR="00971AD7" w:rsidRPr="00B06518" w:rsidRDefault="00971AD7" w:rsidP="00971AD7">
      <w:pPr>
        <w:jc w:val="both"/>
        <w:rPr>
          <w:rFonts w:ascii="Arial" w:hAnsi="Arial" w:cs="Arial"/>
        </w:rPr>
      </w:pPr>
    </w:p>
    <w:p w:rsidR="00971AD7" w:rsidRPr="00B06518" w:rsidRDefault="0069331D" w:rsidP="00971AD7">
      <w:pPr>
        <w:numPr>
          <w:ilvl w:val="0"/>
          <w:numId w:val="8"/>
        </w:numPr>
        <w:jc w:val="both"/>
        <w:rPr>
          <w:rFonts w:ascii="Arial" w:hAnsi="Arial" w:cs="Arial"/>
        </w:rPr>
      </w:pPr>
      <w:r>
        <w:rPr>
          <w:rFonts w:ascii="Arial" w:hAnsi="Arial" w:cs="Arial"/>
        </w:rPr>
        <w:t>The Pre</w:t>
      </w:r>
      <w:r w:rsidR="00971AD7" w:rsidRPr="00B06518">
        <w:rPr>
          <w:rFonts w:ascii="Arial" w:hAnsi="Arial" w:cs="Arial"/>
        </w:rPr>
        <w:t>school will offer for fees to be paid by instalments.</w:t>
      </w:r>
    </w:p>
    <w:p w:rsidR="00971AD7" w:rsidRPr="00B06518" w:rsidRDefault="00971AD7" w:rsidP="00971AD7">
      <w:pPr>
        <w:numPr>
          <w:ilvl w:val="0"/>
          <w:numId w:val="8"/>
        </w:numPr>
        <w:jc w:val="both"/>
        <w:rPr>
          <w:rFonts w:ascii="Arial" w:hAnsi="Arial" w:cs="Arial"/>
        </w:rPr>
      </w:pPr>
      <w:r w:rsidRPr="00B06518">
        <w:rPr>
          <w:rFonts w:ascii="Arial" w:hAnsi="Arial" w:cs="Arial"/>
        </w:rPr>
        <w:t>If fees remain unpaid upon the date payment is due, a phone call will be made requesting payment or for the parent to attend a debt recovery meeting within one week of the outstanding invoice. At the meeting a payment plan will be drawn up and signed by both parties.</w:t>
      </w:r>
    </w:p>
    <w:p w:rsidR="00971AD7" w:rsidRPr="00B06518" w:rsidRDefault="00971AD7" w:rsidP="00971AD7">
      <w:pPr>
        <w:numPr>
          <w:ilvl w:val="0"/>
          <w:numId w:val="8"/>
        </w:numPr>
        <w:jc w:val="both"/>
        <w:rPr>
          <w:rFonts w:ascii="Arial" w:hAnsi="Arial" w:cs="Arial"/>
        </w:rPr>
      </w:pPr>
      <w:r w:rsidRPr="00B06518">
        <w:rPr>
          <w:rFonts w:ascii="Arial" w:hAnsi="Arial" w:cs="Arial"/>
        </w:rPr>
        <w:t>Should there be a default on the payment plan a letter will be sent requesting full payment within 7 days and the child will only be al</w:t>
      </w:r>
      <w:r w:rsidR="0069331D">
        <w:rPr>
          <w:rFonts w:ascii="Arial" w:hAnsi="Arial" w:cs="Arial"/>
        </w:rPr>
        <w:t xml:space="preserve">lowed access to Free </w:t>
      </w:r>
      <w:proofErr w:type="spellStart"/>
      <w:r w:rsidR="0069331D">
        <w:rPr>
          <w:rFonts w:ascii="Arial" w:hAnsi="Arial" w:cs="Arial"/>
        </w:rPr>
        <w:t>Entltlement</w:t>
      </w:r>
      <w:proofErr w:type="spellEnd"/>
      <w:r w:rsidRPr="00B06518">
        <w:rPr>
          <w:rFonts w:ascii="Arial" w:hAnsi="Arial" w:cs="Arial"/>
        </w:rPr>
        <w:t xml:space="preserve"> hours.</w:t>
      </w:r>
    </w:p>
    <w:p w:rsidR="00971AD7" w:rsidRPr="00B06518" w:rsidRDefault="00971AD7" w:rsidP="00971AD7">
      <w:pPr>
        <w:numPr>
          <w:ilvl w:val="0"/>
          <w:numId w:val="8"/>
        </w:numPr>
        <w:jc w:val="both"/>
        <w:rPr>
          <w:rFonts w:ascii="Arial" w:hAnsi="Arial" w:cs="Arial"/>
        </w:rPr>
      </w:pPr>
      <w:r w:rsidRPr="00B06518">
        <w:rPr>
          <w:rFonts w:ascii="Arial" w:hAnsi="Arial" w:cs="Arial"/>
        </w:rPr>
        <w:t xml:space="preserve">Should fees still remain unpaid, we will proceed to reclaim the outstanding amount through the small claims court. </w:t>
      </w:r>
    </w:p>
    <w:p w:rsidR="00971AD7" w:rsidRPr="00B06518" w:rsidRDefault="00971AD7" w:rsidP="00971AD7">
      <w:pPr>
        <w:jc w:val="both"/>
        <w:rPr>
          <w:rFonts w:ascii="Arial" w:hAnsi="Arial" w:cs="Arial"/>
        </w:rPr>
      </w:pPr>
    </w:p>
    <w:p w:rsidR="00971AD7" w:rsidRPr="00B06518" w:rsidRDefault="0069331D" w:rsidP="00971AD7">
      <w:pPr>
        <w:jc w:val="both"/>
        <w:rPr>
          <w:rFonts w:ascii="Arial" w:hAnsi="Arial" w:cs="Arial"/>
        </w:rPr>
      </w:pPr>
      <w:r>
        <w:rPr>
          <w:rFonts w:ascii="Arial" w:hAnsi="Arial" w:cs="Arial"/>
        </w:rPr>
        <w:t>Village Pre</w:t>
      </w:r>
      <w:r w:rsidR="00971AD7" w:rsidRPr="00B06518">
        <w:rPr>
          <w:rFonts w:ascii="Arial" w:hAnsi="Arial" w:cs="Arial"/>
        </w:rPr>
        <w:t xml:space="preserve">school </w:t>
      </w:r>
      <w:proofErr w:type="spellStart"/>
      <w:r>
        <w:rPr>
          <w:rFonts w:ascii="Arial" w:hAnsi="Arial" w:cs="Arial"/>
        </w:rPr>
        <w:t>Bosham</w:t>
      </w:r>
      <w:proofErr w:type="spellEnd"/>
      <w:r>
        <w:rPr>
          <w:rFonts w:ascii="Arial" w:hAnsi="Arial" w:cs="Arial"/>
        </w:rPr>
        <w:t xml:space="preserve"> </w:t>
      </w:r>
      <w:r w:rsidR="00971AD7" w:rsidRPr="00B06518">
        <w:rPr>
          <w:rFonts w:ascii="Arial" w:hAnsi="Arial" w:cs="Arial"/>
        </w:rPr>
        <w:t>is sympathetic to financial difficulties and we will actively encourage a mutual agreement in order for fees to be paid.  If you think you may have a problem paying fees by the date given, then you s</w:t>
      </w:r>
      <w:r>
        <w:rPr>
          <w:rFonts w:ascii="Arial" w:hAnsi="Arial" w:cs="Arial"/>
        </w:rPr>
        <w:t xml:space="preserve">hould contact the manager </w:t>
      </w:r>
      <w:r w:rsidR="00971AD7" w:rsidRPr="00B06518">
        <w:rPr>
          <w:rFonts w:ascii="Arial" w:hAnsi="Arial" w:cs="Arial"/>
        </w:rPr>
        <w:t>immediately so that the situation can be resolved.</w:t>
      </w:r>
    </w:p>
    <w:p w:rsidR="002D40BD" w:rsidRPr="00B06518" w:rsidRDefault="002D40BD" w:rsidP="00971AD7">
      <w:pPr>
        <w:jc w:val="both"/>
        <w:rPr>
          <w:rFonts w:ascii="Arial" w:hAnsi="Arial" w:cs="Arial"/>
          <w:b/>
          <w:u w:val="single"/>
        </w:rPr>
      </w:pPr>
    </w:p>
    <w:p w:rsidR="00971AD7" w:rsidRPr="00B06518" w:rsidRDefault="00971AD7" w:rsidP="00971AD7">
      <w:pPr>
        <w:jc w:val="both"/>
        <w:rPr>
          <w:rFonts w:ascii="Arial" w:hAnsi="Arial" w:cs="Arial"/>
        </w:rPr>
      </w:pPr>
      <w:r w:rsidRPr="00B06518">
        <w:rPr>
          <w:rFonts w:ascii="Arial" w:hAnsi="Arial" w:cs="Arial"/>
          <w:b/>
          <w:u w:val="single"/>
        </w:rPr>
        <w:t>Early Years</w:t>
      </w:r>
      <w:r w:rsidR="0069331D">
        <w:rPr>
          <w:rFonts w:ascii="Arial" w:hAnsi="Arial" w:cs="Arial"/>
          <w:b/>
          <w:u w:val="single"/>
        </w:rPr>
        <w:t xml:space="preserve"> Free</w:t>
      </w:r>
      <w:r w:rsidRPr="00B06518">
        <w:rPr>
          <w:rFonts w:ascii="Arial" w:hAnsi="Arial" w:cs="Arial"/>
          <w:b/>
          <w:u w:val="single"/>
        </w:rPr>
        <w:t xml:space="preserve"> Entitlement </w:t>
      </w:r>
    </w:p>
    <w:p w:rsidR="00971AD7" w:rsidRPr="00B06518" w:rsidRDefault="00971AD7" w:rsidP="00971AD7">
      <w:pPr>
        <w:jc w:val="both"/>
        <w:rPr>
          <w:rFonts w:ascii="Arial" w:hAnsi="Arial" w:cs="Arial"/>
        </w:rPr>
      </w:pPr>
    </w:p>
    <w:p w:rsidR="00971AD7" w:rsidRPr="00B06518" w:rsidRDefault="00971AD7" w:rsidP="00971AD7">
      <w:pPr>
        <w:jc w:val="both"/>
        <w:rPr>
          <w:rFonts w:ascii="Arial" w:hAnsi="Arial" w:cs="Arial"/>
        </w:rPr>
      </w:pPr>
      <w:r w:rsidRPr="00B06518">
        <w:rPr>
          <w:rFonts w:ascii="Arial" w:hAnsi="Arial" w:cs="Arial"/>
        </w:rPr>
        <w:t>We are in receipt of EY</w:t>
      </w:r>
      <w:r w:rsidR="0069331D">
        <w:rPr>
          <w:rFonts w:ascii="Arial" w:hAnsi="Arial" w:cs="Arial"/>
        </w:rPr>
        <w:t>F</w:t>
      </w:r>
      <w:r w:rsidRPr="00B06518">
        <w:rPr>
          <w:rFonts w:ascii="Arial" w:hAnsi="Arial" w:cs="Arial"/>
        </w:rPr>
        <w:t xml:space="preserve">E </w:t>
      </w:r>
      <w:proofErr w:type="gramStart"/>
      <w:r w:rsidRPr="00B06518">
        <w:rPr>
          <w:rFonts w:ascii="Arial" w:hAnsi="Arial" w:cs="Arial"/>
        </w:rPr>
        <w:t>for</w:t>
      </w:r>
      <w:r w:rsidR="0069331D">
        <w:rPr>
          <w:rFonts w:ascii="Arial" w:hAnsi="Arial" w:cs="Arial"/>
        </w:rPr>
        <w:t xml:space="preserve"> </w:t>
      </w:r>
      <w:r w:rsidRPr="00B06518">
        <w:rPr>
          <w:rFonts w:ascii="Arial" w:hAnsi="Arial" w:cs="Arial"/>
        </w:rPr>
        <w:t xml:space="preserve"> 3</w:t>
      </w:r>
      <w:proofErr w:type="gramEnd"/>
      <w:r w:rsidRPr="00B06518">
        <w:rPr>
          <w:rFonts w:ascii="Arial" w:hAnsi="Arial" w:cs="Arial"/>
        </w:rPr>
        <w:t xml:space="preserve"> and 4 year olds as well as funding for eligible 2 year olds.  This will be available from the term </w:t>
      </w:r>
      <w:r w:rsidRPr="00B06518">
        <w:rPr>
          <w:rFonts w:ascii="Arial" w:hAnsi="Arial" w:cs="Arial"/>
          <w:i/>
        </w:rPr>
        <w:t>after</w:t>
      </w:r>
      <w:r w:rsidRPr="00B06518">
        <w:rPr>
          <w:rFonts w:ascii="Arial" w:hAnsi="Arial" w:cs="Arial"/>
        </w:rPr>
        <w:t xml:space="preserve"> your child’s 3</w:t>
      </w:r>
      <w:r w:rsidRPr="00B06518">
        <w:rPr>
          <w:rFonts w:ascii="Arial" w:hAnsi="Arial" w:cs="Arial"/>
          <w:vertAlign w:val="superscript"/>
        </w:rPr>
        <w:t>rd</w:t>
      </w:r>
      <w:r w:rsidRPr="00B06518">
        <w:rPr>
          <w:rFonts w:ascii="Arial" w:hAnsi="Arial" w:cs="Arial"/>
        </w:rPr>
        <w:t xml:space="preserve"> birthday, or 2</w:t>
      </w:r>
      <w:r w:rsidRPr="00B06518">
        <w:rPr>
          <w:rFonts w:ascii="Arial" w:hAnsi="Arial" w:cs="Arial"/>
          <w:vertAlign w:val="superscript"/>
        </w:rPr>
        <w:t>nd</w:t>
      </w:r>
      <w:r w:rsidRPr="00B06518">
        <w:rPr>
          <w:rFonts w:ascii="Arial" w:hAnsi="Arial" w:cs="Arial"/>
        </w:rPr>
        <w:t xml:space="preserve"> birthday where applicable. EY</w:t>
      </w:r>
      <w:r w:rsidR="0069331D">
        <w:rPr>
          <w:rFonts w:ascii="Arial" w:hAnsi="Arial" w:cs="Arial"/>
        </w:rPr>
        <w:t>F</w:t>
      </w:r>
      <w:r w:rsidRPr="00B06518">
        <w:rPr>
          <w:rFonts w:ascii="Arial" w:hAnsi="Arial" w:cs="Arial"/>
        </w:rPr>
        <w:t xml:space="preserve">E will fund 15 hours per week for a limited number of weeks per term. Funding will cover up to 10 hrs a day and a minimum of 2.5 hrs. The claim may be divided between different providers. </w:t>
      </w:r>
    </w:p>
    <w:p w:rsidR="00971AD7" w:rsidRPr="00B06518" w:rsidRDefault="00971AD7" w:rsidP="00971AD7">
      <w:pPr>
        <w:jc w:val="both"/>
        <w:rPr>
          <w:rFonts w:ascii="Arial" w:hAnsi="Arial" w:cs="Arial"/>
        </w:rPr>
      </w:pPr>
    </w:p>
    <w:p w:rsidR="0069331D" w:rsidRDefault="00971AD7" w:rsidP="00971AD7">
      <w:pPr>
        <w:jc w:val="both"/>
        <w:rPr>
          <w:rFonts w:ascii="Arial" w:hAnsi="Arial" w:cs="Arial"/>
        </w:rPr>
      </w:pPr>
      <w:r w:rsidRPr="00B06518">
        <w:rPr>
          <w:rFonts w:ascii="Arial" w:hAnsi="Arial" w:cs="Arial"/>
        </w:rPr>
        <w:t xml:space="preserve">When </w:t>
      </w:r>
      <w:r w:rsidR="0069331D">
        <w:rPr>
          <w:rFonts w:ascii="Arial" w:hAnsi="Arial" w:cs="Arial"/>
        </w:rPr>
        <w:t xml:space="preserve">your child starts at Village Preschool </w:t>
      </w:r>
      <w:proofErr w:type="spellStart"/>
      <w:r w:rsidR="0069331D">
        <w:rPr>
          <w:rFonts w:ascii="Arial" w:hAnsi="Arial" w:cs="Arial"/>
        </w:rPr>
        <w:t>Bosham</w:t>
      </w:r>
      <w:proofErr w:type="spellEnd"/>
      <w:r w:rsidR="0069331D">
        <w:rPr>
          <w:rFonts w:ascii="Arial" w:hAnsi="Arial" w:cs="Arial"/>
        </w:rPr>
        <w:t>,</w:t>
      </w:r>
      <w:r w:rsidRPr="00B06518">
        <w:rPr>
          <w:rFonts w:ascii="Arial" w:hAnsi="Arial" w:cs="Arial"/>
        </w:rPr>
        <w:t xml:space="preserve"> we will require you to supply a copy of the child’s birth certificate and fill in an EY</w:t>
      </w:r>
      <w:r w:rsidR="0069331D">
        <w:rPr>
          <w:rFonts w:ascii="Arial" w:hAnsi="Arial" w:cs="Arial"/>
        </w:rPr>
        <w:t>F</w:t>
      </w:r>
      <w:r w:rsidRPr="00B06518">
        <w:rPr>
          <w:rFonts w:ascii="Arial" w:hAnsi="Arial" w:cs="Arial"/>
        </w:rPr>
        <w:t>E child registration form so that funding can be claimed as soon as your child becomes eligible.</w:t>
      </w:r>
    </w:p>
    <w:p w:rsidR="00971AD7" w:rsidRPr="00B06518" w:rsidRDefault="00971AD7" w:rsidP="00971AD7">
      <w:pPr>
        <w:jc w:val="both"/>
        <w:rPr>
          <w:rFonts w:ascii="Arial" w:hAnsi="Arial" w:cs="Arial"/>
        </w:rPr>
      </w:pPr>
      <w:r w:rsidRPr="00B06518">
        <w:rPr>
          <w:rFonts w:ascii="Arial" w:hAnsi="Arial" w:cs="Arial"/>
        </w:rPr>
        <w:t xml:space="preserve"> For two year old funding a letter stating the child’s eligibility is also required. An EY</w:t>
      </w:r>
      <w:r w:rsidR="0069331D">
        <w:rPr>
          <w:rFonts w:ascii="Arial" w:hAnsi="Arial" w:cs="Arial"/>
        </w:rPr>
        <w:t>F</w:t>
      </w:r>
      <w:r w:rsidRPr="00B06518">
        <w:rPr>
          <w:rFonts w:ascii="Arial" w:hAnsi="Arial" w:cs="Arial"/>
        </w:rPr>
        <w:t xml:space="preserve">E parent declaration form should then be completed for each term’s claim. Failure to produce or complete any of these documents will result in the parent/ </w:t>
      </w:r>
      <w:proofErr w:type="spellStart"/>
      <w:r w:rsidRPr="00B06518">
        <w:rPr>
          <w:rFonts w:ascii="Arial" w:hAnsi="Arial" w:cs="Arial"/>
        </w:rPr>
        <w:t>carer</w:t>
      </w:r>
      <w:proofErr w:type="spellEnd"/>
      <w:r w:rsidRPr="00B06518">
        <w:rPr>
          <w:rFonts w:ascii="Arial" w:hAnsi="Arial" w:cs="Arial"/>
        </w:rPr>
        <w:t xml:space="preserve"> being charged fees.</w:t>
      </w:r>
    </w:p>
    <w:p w:rsidR="00971AD7" w:rsidRPr="00B06518" w:rsidRDefault="00971AD7" w:rsidP="00971AD7">
      <w:pPr>
        <w:jc w:val="both"/>
        <w:rPr>
          <w:rFonts w:ascii="Arial" w:hAnsi="Arial" w:cs="Arial"/>
        </w:rPr>
      </w:pPr>
    </w:p>
    <w:p w:rsidR="00971AD7" w:rsidRPr="00B06518" w:rsidRDefault="00971AD7" w:rsidP="00971AD7">
      <w:pPr>
        <w:jc w:val="both"/>
        <w:rPr>
          <w:rFonts w:ascii="Arial" w:hAnsi="Arial" w:cs="Arial"/>
        </w:rPr>
      </w:pPr>
      <w:r w:rsidRPr="00B06518">
        <w:rPr>
          <w:rFonts w:ascii="Arial" w:hAnsi="Arial" w:cs="Arial"/>
        </w:rPr>
        <w:t>All the fees charged relate to those hours or weeks not funded by the EYE.  Parents will be required to pay for any hours or weeks which exceed the EYE allowance.</w:t>
      </w:r>
    </w:p>
    <w:p w:rsidR="00971AD7" w:rsidRPr="00B06518" w:rsidRDefault="00971AD7" w:rsidP="00971AD7">
      <w:pPr>
        <w:jc w:val="both"/>
        <w:rPr>
          <w:rFonts w:ascii="Arial" w:hAnsi="Arial" w:cs="Arial"/>
        </w:rPr>
      </w:pPr>
    </w:p>
    <w:p w:rsidR="0069331D" w:rsidRDefault="0069331D" w:rsidP="00971AD7">
      <w:pPr>
        <w:jc w:val="both"/>
        <w:rPr>
          <w:rFonts w:ascii="Arial" w:hAnsi="Arial" w:cs="Arial"/>
          <w:b/>
          <w:u w:val="single"/>
        </w:rPr>
      </w:pPr>
    </w:p>
    <w:p w:rsidR="00971AD7" w:rsidRPr="00B06518" w:rsidRDefault="00971AD7" w:rsidP="00971AD7">
      <w:pPr>
        <w:jc w:val="both"/>
        <w:rPr>
          <w:rFonts w:ascii="Arial" w:hAnsi="Arial" w:cs="Arial"/>
          <w:b/>
          <w:u w:val="single"/>
        </w:rPr>
      </w:pPr>
      <w:r w:rsidRPr="00B06518">
        <w:rPr>
          <w:rFonts w:ascii="Arial" w:hAnsi="Arial" w:cs="Arial"/>
          <w:b/>
          <w:u w:val="single"/>
        </w:rPr>
        <w:t>Childcare Vouchers</w:t>
      </w:r>
    </w:p>
    <w:p w:rsidR="00971AD7" w:rsidRPr="00B06518" w:rsidRDefault="00971AD7" w:rsidP="00971AD7">
      <w:pPr>
        <w:jc w:val="both"/>
        <w:rPr>
          <w:rFonts w:ascii="Arial" w:hAnsi="Arial" w:cs="Arial"/>
          <w:b/>
          <w:u w:val="single"/>
        </w:rPr>
      </w:pPr>
    </w:p>
    <w:p w:rsidR="00971AD7" w:rsidRPr="00B06518" w:rsidRDefault="00971AD7" w:rsidP="00971AD7">
      <w:pPr>
        <w:jc w:val="both"/>
        <w:rPr>
          <w:rFonts w:ascii="Arial" w:hAnsi="Arial" w:cs="Arial"/>
        </w:rPr>
      </w:pPr>
      <w:r w:rsidRPr="00B06518">
        <w:rPr>
          <w:rFonts w:ascii="Arial" w:hAnsi="Arial" w:cs="Arial"/>
        </w:rPr>
        <w:t>If your employer has the facility for you to claim childcare vouchers as part of your salary, please see your employer who should be able to supply you with the necessary paperwork to begin claiming.</w:t>
      </w:r>
    </w:p>
    <w:p w:rsidR="00971AD7" w:rsidRPr="00B06518" w:rsidRDefault="00971AD7" w:rsidP="00971AD7">
      <w:pPr>
        <w:jc w:val="both"/>
        <w:rPr>
          <w:rFonts w:ascii="Arial" w:hAnsi="Arial" w:cs="Arial"/>
        </w:rPr>
      </w:pPr>
    </w:p>
    <w:p w:rsidR="0069331D" w:rsidRDefault="0069331D" w:rsidP="00971AD7">
      <w:pPr>
        <w:jc w:val="both"/>
        <w:rPr>
          <w:rFonts w:ascii="Arial" w:hAnsi="Arial" w:cs="Arial"/>
          <w:b/>
          <w:u w:val="single"/>
        </w:rPr>
      </w:pPr>
    </w:p>
    <w:p w:rsidR="0069331D" w:rsidRDefault="0069331D" w:rsidP="00971AD7">
      <w:pPr>
        <w:jc w:val="both"/>
        <w:rPr>
          <w:rFonts w:ascii="Arial" w:hAnsi="Arial" w:cs="Arial"/>
          <w:b/>
          <w:u w:val="single"/>
        </w:rPr>
      </w:pPr>
    </w:p>
    <w:p w:rsidR="00971AD7" w:rsidRPr="00B06518" w:rsidRDefault="00971AD7" w:rsidP="00971AD7">
      <w:pPr>
        <w:jc w:val="both"/>
        <w:rPr>
          <w:rFonts w:ascii="Arial" w:hAnsi="Arial" w:cs="Arial"/>
          <w:b/>
          <w:u w:val="single"/>
        </w:rPr>
      </w:pPr>
      <w:r w:rsidRPr="00B06518">
        <w:rPr>
          <w:rFonts w:ascii="Arial" w:hAnsi="Arial" w:cs="Arial"/>
          <w:b/>
          <w:u w:val="single"/>
        </w:rPr>
        <w:t>Working Tax Credit</w:t>
      </w:r>
    </w:p>
    <w:p w:rsidR="00971AD7" w:rsidRPr="00B06518" w:rsidRDefault="00971AD7" w:rsidP="00971AD7">
      <w:pPr>
        <w:jc w:val="both"/>
        <w:rPr>
          <w:rFonts w:ascii="Arial" w:hAnsi="Arial" w:cs="Arial"/>
          <w:b/>
          <w:u w:val="single"/>
        </w:rPr>
      </w:pPr>
    </w:p>
    <w:p w:rsidR="00971AD7" w:rsidRPr="00B06518" w:rsidRDefault="00971AD7" w:rsidP="00971AD7">
      <w:pPr>
        <w:jc w:val="both"/>
        <w:rPr>
          <w:rFonts w:ascii="Arial" w:hAnsi="Arial" w:cs="Arial"/>
        </w:rPr>
      </w:pPr>
      <w:r w:rsidRPr="00B06518">
        <w:rPr>
          <w:rFonts w:ascii="Arial" w:hAnsi="Arial" w:cs="Arial"/>
        </w:rPr>
        <w:t xml:space="preserve">If you receive working tax credit you may be able to get help towards the cost of childcare.  For further details contact the tax credits helpline on 0845 300 3900 or visit HM Revenue and Customs website (HMRC) at </w:t>
      </w:r>
      <w:hyperlink r:id="rId8" w:history="1">
        <w:r w:rsidRPr="00B06518">
          <w:rPr>
            <w:rStyle w:val="Hyperlink"/>
            <w:rFonts w:ascii="Arial" w:hAnsi="Arial" w:cs="Arial"/>
          </w:rPr>
          <w:t>www.hmrc.gov.uk/taxcredits</w:t>
        </w:r>
      </w:hyperlink>
    </w:p>
    <w:p w:rsidR="00971AD7" w:rsidRPr="00B06518" w:rsidRDefault="00971AD7" w:rsidP="00971AD7">
      <w:pPr>
        <w:jc w:val="both"/>
        <w:rPr>
          <w:rFonts w:ascii="Arial" w:hAnsi="Arial" w:cs="Arial"/>
          <w:b/>
          <w:u w:val="single"/>
        </w:rPr>
      </w:pPr>
    </w:p>
    <w:p w:rsidR="00971AD7" w:rsidRPr="00B06518" w:rsidRDefault="00971AD7" w:rsidP="00971AD7">
      <w:pPr>
        <w:jc w:val="both"/>
        <w:rPr>
          <w:rFonts w:ascii="Arial" w:hAnsi="Arial" w:cs="Arial"/>
        </w:rPr>
      </w:pPr>
      <w:r w:rsidRPr="00B06518">
        <w:rPr>
          <w:rFonts w:ascii="Arial" w:hAnsi="Arial" w:cs="Arial"/>
          <w:b/>
          <w:u w:val="single"/>
        </w:rPr>
        <w:t>Termination of the Contract</w:t>
      </w:r>
    </w:p>
    <w:p w:rsidR="00971AD7" w:rsidRPr="00B06518" w:rsidRDefault="00971AD7" w:rsidP="00971AD7">
      <w:pPr>
        <w:jc w:val="both"/>
        <w:rPr>
          <w:rFonts w:ascii="Arial" w:hAnsi="Arial" w:cs="Arial"/>
        </w:rPr>
      </w:pPr>
    </w:p>
    <w:p w:rsidR="00971AD7" w:rsidRPr="00B06518" w:rsidRDefault="0069331D" w:rsidP="00971AD7">
      <w:pPr>
        <w:jc w:val="both"/>
        <w:rPr>
          <w:rFonts w:ascii="Arial" w:hAnsi="Arial" w:cs="Arial"/>
        </w:rPr>
      </w:pPr>
      <w:r>
        <w:rPr>
          <w:rFonts w:ascii="Arial" w:hAnsi="Arial" w:cs="Arial"/>
        </w:rPr>
        <w:t xml:space="preserve">Village </w:t>
      </w:r>
      <w:r w:rsidR="002D40BD" w:rsidRPr="00B06518">
        <w:rPr>
          <w:rFonts w:ascii="Arial" w:hAnsi="Arial" w:cs="Arial"/>
        </w:rPr>
        <w:t>P</w:t>
      </w:r>
      <w:r>
        <w:rPr>
          <w:rFonts w:ascii="Arial" w:hAnsi="Arial" w:cs="Arial"/>
        </w:rPr>
        <w:t>re</w:t>
      </w:r>
      <w:r w:rsidR="00971AD7" w:rsidRPr="00B06518">
        <w:rPr>
          <w:rFonts w:ascii="Arial" w:hAnsi="Arial" w:cs="Arial"/>
        </w:rPr>
        <w:t>school</w:t>
      </w:r>
      <w:r>
        <w:rPr>
          <w:rFonts w:ascii="Arial" w:hAnsi="Arial" w:cs="Arial"/>
        </w:rPr>
        <w:t xml:space="preserve"> </w:t>
      </w:r>
      <w:proofErr w:type="spellStart"/>
      <w:r>
        <w:rPr>
          <w:rFonts w:ascii="Arial" w:hAnsi="Arial" w:cs="Arial"/>
        </w:rPr>
        <w:t>Bosham</w:t>
      </w:r>
      <w:proofErr w:type="spellEnd"/>
      <w:r w:rsidR="00971AD7" w:rsidRPr="00B06518">
        <w:rPr>
          <w:rFonts w:ascii="Arial" w:hAnsi="Arial" w:cs="Arial"/>
        </w:rPr>
        <w:t xml:space="preserve"> reserves the right to terminate the contract without notice in the event of unsuitable </w:t>
      </w:r>
      <w:proofErr w:type="spellStart"/>
      <w:r w:rsidR="00971AD7" w:rsidRPr="00B06518">
        <w:rPr>
          <w:rFonts w:ascii="Arial" w:hAnsi="Arial" w:cs="Arial"/>
        </w:rPr>
        <w:t>behaviour</w:t>
      </w:r>
      <w:proofErr w:type="spellEnd"/>
      <w:r w:rsidR="00971AD7" w:rsidRPr="00B06518">
        <w:rPr>
          <w:rFonts w:ascii="Arial" w:hAnsi="Arial" w:cs="Arial"/>
        </w:rPr>
        <w:t xml:space="preserve"> from parents or non-payment of fees following the non-payment procedure.  At all o</w:t>
      </w:r>
      <w:r>
        <w:rPr>
          <w:rFonts w:ascii="Arial" w:hAnsi="Arial" w:cs="Arial"/>
        </w:rPr>
        <w:t>ther times 6</w:t>
      </w:r>
      <w:r w:rsidR="00971AD7" w:rsidRPr="00B06518">
        <w:rPr>
          <w:rFonts w:ascii="Arial" w:hAnsi="Arial" w:cs="Arial"/>
        </w:rPr>
        <w:t xml:space="preserve"> </w:t>
      </w:r>
      <w:proofErr w:type="spellStart"/>
      <w:r w:rsidR="00971AD7" w:rsidRPr="00B06518">
        <w:rPr>
          <w:rFonts w:ascii="Arial" w:hAnsi="Arial" w:cs="Arial"/>
        </w:rPr>
        <w:t>weeks</w:t>
      </w:r>
      <w:proofErr w:type="spellEnd"/>
      <w:r w:rsidR="00971AD7" w:rsidRPr="00B06518">
        <w:rPr>
          <w:rFonts w:ascii="Arial" w:hAnsi="Arial" w:cs="Arial"/>
        </w:rPr>
        <w:t xml:space="preserve"> notice in writing will be given.</w:t>
      </w:r>
    </w:p>
    <w:p w:rsidR="00971AD7" w:rsidRPr="00B06518" w:rsidRDefault="00971AD7" w:rsidP="00971AD7">
      <w:pPr>
        <w:jc w:val="both"/>
        <w:rPr>
          <w:rFonts w:ascii="Arial" w:hAnsi="Arial" w:cs="Arial"/>
        </w:rPr>
      </w:pPr>
    </w:p>
    <w:p w:rsidR="00971AD7" w:rsidRPr="00B06518" w:rsidRDefault="00971AD7" w:rsidP="00971AD7">
      <w:pPr>
        <w:jc w:val="both"/>
        <w:rPr>
          <w:rStyle w:val="Strong"/>
          <w:rFonts w:ascii="Arial" w:hAnsi="Arial" w:cs="Arial"/>
        </w:rPr>
      </w:pPr>
    </w:p>
    <w:sectPr w:rsidR="00971AD7" w:rsidRPr="00B06518" w:rsidSect="0069331D">
      <w:headerReference w:type="default" r:id="rId9"/>
      <w:footerReference w:type="default" r:id="rId10"/>
      <w:pgSz w:w="11900" w:h="16840"/>
      <w:pgMar w:top="-284" w:right="1134" w:bottom="426" w:left="1134" w:header="279" w:footer="709"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18" w:rsidRDefault="00B06518">
      <w:r>
        <w:separator/>
      </w:r>
    </w:p>
  </w:endnote>
  <w:endnote w:type="continuationSeparator" w:id="0">
    <w:p w:rsidR="00B06518" w:rsidRDefault="00B06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18" w:rsidRDefault="00B06518" w:rsidP="000D5DF8">
    <w:pPr>
      <w:pStyle w:val="Header"/>
      <w:jc w:val="center"/>
      <w:rPr>
        <w:rStyle w:val="Emphasis"/>
        <w:rFonts w:ascii="Apple Casual" w:hAnsi="Apple Casual" w:cs="Tahoma"/>
        <w:b/>
        <w:i w:val="0"/>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18" w:rsidRDefault="00B06518">
      <w:r>
        <w:separator/>
      </w:r>
    </w:p>
  </w:footnote>
  <w:footnote w:type="continuationSeparator" w:id="0">
    <w:p w:rsidR="00B06518" w:rsidRDefault="00B0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18" w:rsidRDefault="00B06518" w:rsidP="000D5DF8">
    <w:pPr>
      <w:pStyle w:val="Header"/>
      <w:jc w:val="center"/>
    </w:pPr>
  </w:p>
  <w:p w:rsidR="00B06518" w:rsidRPr="00BC67DB" w:rsidRDefault="00B06518" w:rsidP="000D5DF8">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081B7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C122B0D0"/>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0FC0"/>
    <w:multiLevelType w:val="hybridMultilevel"/>
    <w:tmpl w:val="C55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4474B"/>
    <w:multiLevelType w:val="hybridMultilevel"/>
    <w:tmpl w:val="BB1A8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130D63"/>
    <w:multiLevelType w:val="hybridMultilevel"/>
    <w:tmpl w:val="A544A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191E40"/>
    <w:multiLevelType w:val="hybridMultilevel"/>
    <w:tmpl w:val="639A9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E95547"/>
    <w:multiLevelType w:val="hybridMultilevel"/>
    <w:tmpl w:val="33A8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71457"/>
    <w:multiLevelType w:val="hybridMultilevel"/>
    <w:tmpl w:val="D1EC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969D2"/>
    <w:multiLevelType w:val="hybridMultilevel"/>
    <w:tmpl w:val="F83E24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306BBE"/>
    <w:multiLevelType w:val="hybridMultilevel"/>
    <w:tmpl w:val="72243C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8D55C9"/>
    <w:multiLevelType w:val="hybridMultilevel"/>
    <w:tmpl w:val="2FD8C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721AF"/>
    <w:multiLevelType w:val="hybridMultilevel"/>
    <w:tmpl w:val="F2EC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63518"/>
    <w:multiLevelType w:val="multilevel"/>
    <w:tmpl w:val="A0FC81BA"/>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AD5723"/>
    <w:multiLevelType w:val="hybridMultilevel"/>
    <w:tmpl w:val="6884F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BF0F73"/>
    <w:multiLevelType w:val="hybridMultilevel"/>
    <w:tmpl w:val="DED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CF3EAC"/>
    <w:multiLevelType w:val="hybridMultilevel"/>
    <w:tmpl w:val="1CE8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35CF3"/>
    <w:multiLevelType w:val="hybridMultilevel"/>
    <w:tmpl w:val="36106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F64B92"/>
    <w:multiLevelType w:val="hybridMultilevel"/>
    <w:tmpl w:val="AD74AD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FF1B22"/>
    <w:multiLevelType w:val="hybridMultilevel"/>
    <w:tmpl w:val="166EFA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C552C7"/>
    <w:multiLevelType w:val="hybridMultilevel"/>
    <w:tmpl w:val="8B888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31490F"/>
    <w:multiLevelType w:val="hybridMultilevel"/>
    <w:tmpl w:val="18EA0B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166EB7"/>
    <w:multiLevelType w:val="hybridMultilevel"/>
    <w:tmpl w:val="683A0E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D24346"/>
    <w:multiLevelType w:val="hybridMultilevel"/>
    <w:tmpl w:val="A1F81F80"/>
    <w:lvl w:ilvl="0" w:tplc="9D762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52BC6"/>
    <w:multiLevelType w:val="hybridMultilevel"/>
    <w:tmpl w:val="F6AE32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5124A8"/>
    <w:multiLevelType w:val="hybridMultilevel"/>
    <w:tmpl w:val="31D2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1E22D3"/>
    <w:multiLevelType w:val="hybridMultilevel"/>
    <w:tmpl w:val="8606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84E92"/>
    <w:multiLevelType w:val="hybridMultilevel"/>
    <w:tmpl w:val="9872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B6E"/>
    <w:multiLevelType w:val="hybridMultilevel"/>
    <w:tmpl w:val="CC8EEC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C15A9"/>
    <w:multiLevelType w:val="hybridMultilevel"/>
    <w:tmpl w:val="16BA5A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E13C00"/>
    <w:multiLevelType w:val="hybridMultilevel"/>
    <w:tmpl w:val="10CE1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CD7852"/>
    <w:multiLevelType w:val="hybridMultilevel"/>
    <w:tmpl w:val="564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75BA5"/>
    <w:multiLevelType w:val="multilevel"/>
    <w:tmpl w:val="9FF401DE"/>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452F1B"/>
    <w:multiLevelType w:val="hybridMultilevel"/>
    <w:tmpl w:val="AAC62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C4117E"/>
    <w:multiLevelType w:val="hybridMultilevel"/>
    <w:tmpl w:val="A4084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281048"/>
    <w:multiLevelType w:val="hybridMultilevel"/>
    <w:tmpl w:val="9AD0874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AC826A9"/>
    <w:multiLevelType w:val="hybridMultilevel"/>
    <w:tmpl w:val="DC8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24"/>
  </w:num>
  <w:num w:numId="5">
    <w:abstractNumId w:val="3"/>
  </w:num>
  <w:num w:numId="6">
    <w:abstractNumId w:val="14"/>
  </w:num>
  <w:num w:numId="7">
    <w:abstractNumId w:val="10"/>
  </w:num>
  <w:num w:numId="8">
    <w:abstractNumId w:val="9"/>
  </w:num>
  <w:num w:numId="9">
    <w:abstractNumId w:val="4"/>
  </w:num>
  <w:num w:numId="10">
    <w:abstractNumId w:val="21"/>
  </w:num>
  <w:num w:numId="11">
    <w:abstractNumId w:val="8"/>
  </w:num>
  <w:num w:numId="12">
    <w:abstractNumId w:val="5"/>
  </w:num>
  <w:num w:numId="13">
    <w:abstractNumId w:val="2"/>
  </w:num>
  <w:num w:numId="14">
    <w:abstractNumId w:val="18"/>
  </w:num>
  <w:num w:numId="15">
    <w:abstractNumId w:val="33"/>
  </w:num>
  <w:num w:numId="16">
    <w:abstractNumId w:val="19"/>
  </w:num>
  <w:num w:numId="17">
    <w:abstractNumId w:val="11"/>
  </w:num>
  <w:num w:numId="18">
    <w:abstractNumId w:val="28"/>
  </w:num>
  <w:num w:numId="19">
    <w:abstractNumId w:val="25"/>
  </w:num>
  <w:num w:numId="20">
    <w:abstractNumId w:val="17"/>
  </w:num>
  <w:num w:numId="21">
    <w:abstractNumId w:val="31"/>
  </w:num>
  <w:num w:numId="22">
    <w:abstractNumId w:val="12"/>
  </w:num>
  <w:num w:numId="23">
    <w:abstractNumId w:val="23"/>
  </w:num>
  <w:num w:numId="24">
    <w:abstractNumId w:val="20"/>
  </w:num>
  <w:num w:numId="25">
    <w:abstractNumId w:val="13"/>
  </w:num>
  <w:num w:numId="26">
    <w:abstractNumId w:val="27"/>
  </w:num>
  <w:num w:numId="27">
    <w:abstractNumId w:val="15"/>
  </w:num>
  <w:num w:numId="28">
    <w:abstractNumId w:val="1"/>
  </w:num>
  <w:num w:numId="29">
    <w:abstractNumId w:val="30"/>
  </w:num>
  <w:num w:numId="30">
    <w:abstractNumId w:val="7"/>
  </w:num>
  <w:num w:numId="31">
    <w:abstractNumId w:val="22"/>
  </w:num>
  <w:num w:numId="32">
    <w:abstractNumId w:val="6"/>
  </w:num>
  <w:num w:numId="33">
    <w:abstractNumId w:val="26"/>
  </w:num>
  <w:num w:numId="34">
    <w:abstractNumId w:val="35"/>
  </w:num>
  <w:num w:numId="35">
    <w:abstractNumId w:val="3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15092"/>
    <w:rsid w:val="00032F02"/>
    <w:rsid w:val="00053919"/>
    <w:rsid w:val="00056023"/>
    <w:rsid w:val="000D5DF8"/>
    <w:rsid w:val="00110994"/>
    <w:rsid w:val="00193FAA"/>
    <w:rsid w:val="001A2533"/>
    <w:rsid w:val="001C6110"/>
    <w:rsid w:val="001F50F8"/>
    <w:rsid w:val="0026577C"/>
    <w:rsid w:val="002B7AA5"/>
    <w:rsid w:val="002D40BD"/>
    <w:rsid w:val="00382388"/>
    <w:rsid w:val="00396CC1"/>
    <w:rsid w:val="00451428"/>
    <w:rsid w:val="0046015B"/>
    <w:rsid w:val="0057475D"/>
    <w:rsid w:val="005A057C"/>
    <w:rsid w:val="005B1C27"/>
    <w:rsid w:val="0069331D"/>
    <w:rsid w:val="006D2B0E"/>
    <w:rsid w:val="00790B99"/>
    <w:rsid w:val="007D7D02"/>
    <w:rsid w:val="00874567"/>
    <w:rsid w:val="0088245C"/>
    <w:rsid w:val="008A26BF"/>
    <w:rsid w:val="008C0350"/>
    <w:rsid w:val="00914944"/>
    <w:rsid w:val="0093471C"/>
    <w:rsid w:val="00971AD7"/>
    <w:rsid w:val="00973E5D"/>
    <w:rsid w:val="009B15C3"/>
    <w:rsid w:val="009B776D"/>
    <w:rsid w:val="009E65B7"/>
    <w:rsid w:val="00A2107F"/>
    <w:rsid w:val="00A21905"/>
    <w:rsid w:val="00A46070"/>
    <w:rsid w:val="00A57E8E"/>
    <w:rsid w:val="00A75489"/>
    <w:rsid w:val="00B06518"/>
    <w:rsid w:val="00B15AEF"/>
    <w:rsid w:val="00B55B19"/>
    <w:rsid w:val="00BA0053"/>
    <w:rsid w:val="00BF1B93"/>
    <w:rsid w:val="00C96058"/>
    <w:rsid w:val="00CA4988"/>
    <w:rsid w:val="00CB6091"/>
    <w:rsid w:val="00D1498D"/>
    <w:rsid w:val="00D26A02"/>
    <w:rsid w:val="00D6286C"/>
    <w:rsid w:val="00E603D5"/>
    <w:rsid w:val="00EF177C"/>
    <w:rsid w:val="00FA72C7"/>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rsid w:val="003A18D0"/>
  </w:style>
  <w:style w:type="paragraph" w:styleId="Footer">
    <w:name w:val="footer"/>
    <w:basedOn w:val="Normal"/>
    <w:link w:val="FooterChar"/>
    <w:uiPriority w:val="99"/>
    <w:unhideWhenUsed/>
    <w:rsid w:val="003A18D0"/>
    <w:pPr>
      <w:tabs>
        <w:tab w:val="center" w:pos="4320"/>
        <w:tab w:val="right" w:pos="8640"/>
      </w:tabs>
    </w:pPr>
  </w:style>
  <w:style w:type="character" w:customStyle="1" w:styleId="FooterChar">
    <w:name w:val="Footer Char"/>
    <w:basedOn w:val="DefaultParagraphFont"/>
    <w:link w:val="Footer"/>
    <w:uiPriority w:val="99"/>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EnvelopeAddress">
    <w:name w:val="envelope address"/>
    <w:basedOn w:val="Normal"/>
    <w:rsid w:val="00943F53"/>
    <w:pPr>
      <w:framePr w:w="7920" w:h="1980" w:hRule="exact" w:hSpace="180" w:wrap="auto" w:hAnchor="page" w:xAlign="center" w:yAlign="bottom"/>
      <w:ind w:left="2880"/>
    </w:pPr>
    <w:rPr>
      <w:rFonts w:ascii="Times New Roman" w:eastAsia="Times New Roman" w:hAnsi="Times New Roman"/>
      <w:szCs w:val="20"/>
      <w:lang w:val="en-GB"/>
    </w:rPr>
  </w:style>
  <w:style w:type="character" w:styleId="Hyperlink">
    <w:name w:val="Hyperlink"/>
    <w:rsid w:val="00943F53"/>
    <w:rPr>
      <w:color w:val="0000FF"/>
      <w:u w:val="single"/>
    </w:rPr>
  </w:style>
  <w:style w:type="paragraph" w:styleId="BodyTextIndent3">
    <w:name w:val="Body Text Indent 3"/>
    <w:basedOn w:val="Normal"/>
    <w:link w:val="BodyTextIndent3Char"/>
    <w:rsid w:val="00EF177C"/>
    <w:pPr>
      <w:ind w:left="360" w:hanging="360"/>
    </w:pPr>
    <w:rPr>
      <w:rFonts w:ascii="Comic Sans MS" w:eastAsia="Times New Roman" w:hAnsi="Comic Sans MS"/>
      <w:sz w:val="20"/>
    </w:rPr>
  </w:style>
  <w:style w:type="character" w:customStyle="1" w:styleId="BodyTextIndent3Char">
    <w:name w:val="Body Text Indent 3 Char"/>
    <w:link w:val="BodyTextIndent3"/>
    <w:rsid w:val="00EF177C"/>
    <w:rPr>
      <w:rFonts w:ascii="Comic Sans MS" w:eastAsia="Times New Roman" w:hAnsi="Comic Sans MS"/>
      <w:szCs w:val="24"/>
      <w:lang w:val="en-US" w:eastAsia="en-US"/>
    </w:rPr>
  </w:style>
  <w:style w:type="paragraph" w:styleId="ListParagraph">
    <w:name w:val="List Paragraph"/>
    <w:basedOn w:val="Normal"/>
    <w:uiPriority w:val="72"/>
    <w:qFormat/>
    <w:rsid w:val="00382388"/>
    <w:pPr>
      <w:ind w:left="720"/>
    </w:pPr>
    <w:rPr>
      <w:rFonts w:ascii="Times New Roman" w:eastAsia="Times New Roman" w:hAnsi="Times New Roman"/>
      <w:szCs w:val="20"/>
      <w:lang w:val="en-GB"/>
    </w:rPr>
  </w:style>
  <w:style w:type="paragraph" w:styleId="BodyText">
    <w:name w:val="Body Text"/>
    <w:basedOn w:val="Normal"/>
    <w:link w:val="BodyTextChar"/>
    <w:rsid w:val="00056023"/>
    <w:pPr>
      <w:spacing w:after="120"/>
    </w:pPr>
  </w:style>
  <w:style w:type="character" w:customStyle="1" w:styleId="BodyTextChar">
    <w:name w:val="Body Text Char"/>
    <w:link w:val="BodyText"/>
    <w:rsid w:val="00056023"/>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taxcredi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964</Words>
  <Characters>4625</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5578</CharactersWithSpaces>
  <SharedDoc>false</SharedDoc>
  <HLinks>
    <vt:vector size="12" baseType="variant">
      <vt:variant>
        <vt:i4>5963803</vt:i4>
      </vt:variant>
      <vt:variant>
        <vt:i4>0</vt:i4>
      </vt:variant>
      <vt:variant>
        <vt:i4>0</vt:i4>
      </vt:variant>
      <vt:variant>
        <vt:i4>5</vt:i4>
      </vt:variant>
      <vt:variant>
        <vt:lpwstr>http://www.hmrc.gov.uk/taxcredits</vt:lpwstr>
      </vt:variant>
      <vt:variant>
        <vt:lpwstr/>
      </vt: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2015-06-29T19:11:00Z</cp:lastPrinted>
  <dcterms:created xsi:type="dcterms:W3CDTF">2017-08-03T21:27:00Z</dcterms:created>
  <dcterms:modified xsi:type="dcterms:W3CDTF">2017-08-03T21:27:00Z</dcterms:modified>
</cp:coreProperties>
</file>